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095EA0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77777777" w:rsidR="00095EA0" w:rsidRPr="00095EA0" w:rsidRDefault="00095EA0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</w:pPr>
            <w:bookmarkStart w:id="0" w:name="_Hlk536657946"/>
            <w:r w:rsidRPr="00095EA0"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  <w:t>candidature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4A39F32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APPEL A PROJETS SOCIO</w:t>
            </w:r>
            <w:r w:rsidR="00007B32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-</w:t>
            </w:r>
            <w:bookmarkStart w:id="1" w:name="_GoBack"/>
            <w:bookmarkEnd w:id="1"/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ECONOMIQUE</w:t>
            </w:r>
          </w:p>
          <w:p w14:paraId="3D9EAE70" w14:textId="29C52E39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«VALORISARTION DES ESPACES PUBLICS DE PROXIMITE».</w:t>
            </w:r>
          </w:p>
          <w:p w14:paraId="0B96CDD1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</w:p>
          <w:p w14:paraId="33627736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dossier de candidature à compléter</w:t>
            </w:r>
          </w:p>
        </w:tc>
      </w:tr>
      <w:bookmarkEnd w:id="0"/>
    </w:tbl>
    <w:p w14:paraId="10211826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1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porteur du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19BFE9D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Organisation </w:t>
      </w:r>
    </w:p>
    <w:p w14:paraId="78838754" w14:textId="77777777" w:rsidR="00095EA0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Nom : </w:t>
      </w:r>
    </w:p>
    <w:p w14:paraId="68EB9E7E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Objet social de l’organisation :</w:t>
      </w:r>
    </w:p>
    <w:p w14:paraId="322C4714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67AF950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Identification du porteur de projet </w:t>
      </w:r>
    </w:p>
    <w:p w14:paraId="55F5AB79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Nom :</w:t>
      </w:r>
    </w:p>
    <w:p w14:paraId="4CC0310D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Forme juridique :</w:t>
      </w:r>
    </w:p>
    <w:p w14:paraId="04268F60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Date de création :</w:t>
      </w:r>
    </w:p>
    <w:p w14:paraId="56570C92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Siège social :</w:t>
      </w:r>
    </w:p>
    <w:p w14:paraId="648A2DCE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Objet social :</w:t>
      </w:r>
    </w:p>
    <w:p w14:paraId="240C1FD7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Personne de contact :</w:t>
      </w:r>
    </w:p>
    <w:p w14:paraId="002E3315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Site Internet :</w:t>
      </w:r>
    </w:p>
    <w:p w14:paraId="076A540C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N° de compte bancaire :</w:t>
      </w:r>
    </w:p>
    <w:p w14:paraId="0B015911" w14:textId="597EA430" w:rsidR="0000055A" w:rsidRPr="00270625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>N° d’entreprise :</w:t>
      </w:r>
    </w:p>
    <w:p w14:paraId="1526F24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Agréations par une autorité publique : </w:t>
      </w:r>
    </w:p>
    <w:p w14:paraId="122A670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Connaissance du périmètre d’intervention du CQD et abords </w:t>
      </w:r>
      <w:r>
        <w:rPr>
          <w:rFonts w:eastAsia="Times" w:cstheme="minorHAnsi"/>
          <w:iCs/>
          <w:lang w:val="fr-FR"/>
        </w:rPr>
        <w:t>[</w:t>
      </w:r>
      <w:r w:rsidRPr="0097365C">
        <w:rPr>
          <w:rFonts w:eastAsia="Times" w:cstheme="minorHAnsi"/>
          <w:lang w:val="fr-FR"/>
        </w:rPr>
        <w:t>explique</w:t>
      </w:r>
      <w:r>
        <w:rPr>
          <w:rFonts w:eastAsia="Times" w:cstheme="minorHAnsi"/>
          <w:lang w:val="fr-FR"/>
        </w:rPr>
        <w:t>z</w:t>
      </w:r>
      <w:r w:rsidRPr="00270625">
        <w:rPr>
          <w:rFonts w:eastAsia="Times" w:cstheme="minorHAnsi"/>
          <w:bCs/>
          <w:iCs/>
          <w:lang w:val="fr-FR"/>
        </w:rPr>
        <w:t>]</w:t>
      </w:r>
      <w:r w:rsidRPr="00270625">
        <w:rPr>
          <w:rFonts w:eastAsia="Times" w:cstheme="minorHAnsi"/>
          <w:iCs/>
          <w:lang w:val="fr-FR"/>
        </w:rPr>
        <w:t> :</w:t>
      </w:r>
    </w:p>
    <w:p w14:paraId="7FC04EAC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Expériences utiles : </w:t>
      </w:r>
    </w:p>
    <w:p w14:paraId="0F972917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35101852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Coordonnées de la personne responsable </w:t>
      </w:r>
      <w:r w:rsidRPr="00270625">
        <w:rPr>
          <w:rFonts w:eastAsia="Times" w:cstheme="minorHAnsi"/>
          <w:bCs/>
          <w:iCs/>
          <w:lang w:val="fr-FR"/>
        </w:rPr>
        <w:t>[signataire de la convention]</w:t>
      </w:r>
    </w:p>
    <w:p w14:paraId="4581C7C6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Nom, prénom : </w:t>
      </w:r>
    </w:p>
    <w:p w14:paraId="1ED9C36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Fonction : </w:t>
      </w:r>
    </w:p>
    <w:p w14:paraId="232B3E4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Adresse : </w:t>
      </w:r>
    </w:p>
    <w:p w14:paraId="4D00480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Tél. : </w:t>
      </w:r>
    </w:p>
    <w:p w14:paraId="4A7142D9" w14:textId="726BFC7F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E-mail : </w:t>
      </w:r>
      <w:r>
        <w:rPr>
          <w:rFonts w:eastAsia="Times" w:cstheme="minorHAnsi"/>
          <w:iCs/>
          <w:lang w:val="fr-FR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2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C15602E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</w:p>
    <w:p w14:paraId="7B177A22" w14:textId="0EE3FDE5" w:rsidR="00095EA0" w:rsidRPr="00A560A7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Décrivez votre projet</w:t>
      </w:r>
      <w:r w:rsidR="00C2711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C27115" w:rsidRPr="00A560A7">
        <w:rPr>
          <w:rFonts w:eastAsia="Times" w:cstheme="minorHAnsi"/>
          <w:bCs/>
          <w:iCs/>
          <w:lang w:val="fr-FR"/>
        </w:rPr>
        <w:t>[1</w:t>
      </w:r>
      <w:r w:rsidR="00C27115">
        <w:rPr>
          <w:rFonts w:eastAsia="Times" w:cstheme="minorHAnsi"/>
          <w:bCs/>
          <w:iCs/>
          <w:lang w:val="fr-FR"/>
        </w:rPr>
        <w:t>/2</w:t>
      </w:r>
      <w:r w:rsidR="00C27115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</w:t>
      </w:r>
      <w:r w:rsidR="00C27115" w:rsidRPr="00A560A7">
        <w:rPr>
          <w:rFonts w:eastAsia="Times" w:cstheme="minorHAnsi"/>
          <w:bCs/>
          <w:iCs/>
          <w:lang w:val="fr-FR"/>
        </w:rPr>
        <w:t>]</w:t>
      </w:r>
    </w:p>
    <w:p w14:paraId="4EB557BF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DF41BB9" w14:textId="1005692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l’origine du projet ?</w:t>
      </w:r>
      <w:r w:rsidRPr="00270625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8D839C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ab/>
      </w:r>
      <w:r w:rsidRPr="00270625">
        <w:rPr>
          <w:rFonts w:eastAsia="Times" w:cstheme="minorHAnsi"/>
          <w:iCs/>
          <w:lang w:val="fr-FR"/>
        </w:rPr>
        <w:t>Expliquez la problématique rencontrée [constat, diagnostic, étude, observation].</w:t>
      </w:r>
    </w:p>
    <w:p w14:paraId="5A2E9D7A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495C4502" w14:textId="360D0B1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l’originalité</w:t>
      </w:r>
      <w:r w:rsidR="0081686E">
        <w:rPr>
          <w:rFonts w:eastAsia="Times" w:cstheme="minorHAnsi"/>
          <w:b/>
          <w:bCs/>
          <w:iCs/>
          <w:caps/>
          <w:lang w:val="fr-FR"/>
        </w:rPr>
        <w:t>/pertinence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du projet pour le quartier </w:t>
      </w:r>
      <w:r w:rsidR="0081686E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?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4BAEDBD" w14:textId="77777777" w:rsidR="0081686E" w:rsidRDefault="0081686E" w:rsidP="0081686E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188B6959" w14:textId="715A87F0" w:rsidR="00095EA0" w:rsidRPr="00A560A7" w:rsidRDefault="00C27115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despcription DES</w:t>
      </w:r>
      <w:r w:rsidR="00095EA0" w:rsidRPr="00A560A7">
        <w:rPr>
          <w:rFonts w:eastAsia="Times" w:cstheme="minorHAnsi"/>
          <w:b/>
          <w:bCs/>
          <w:iCs/>
          <w:caps/>
          <w:lang w:val="fr-FR"/>
        </w:rPr>
        <w:t xml:space="preserve"> étapes du projet </w:t>
      </w:r>
      <w:r w:rsidR="00095EA0" w:rsidRPr="00A560A7">
        <w:rPr>
          <w:rFonts w:eastAsia="Times" w:cstheme="minorHAnsi"/>
          <w:bCs/>
          <w:iCs/>
          <w:lang w:val="fr-FR"/>
        </w:rPr>
        <w:t>[1 page A4 maximum]</w:t>
      </w:r>
    </w:p>
    <w:p w14:paraId="37553182" w14:textId="77777777" w:rsidR="00095EA0" w:rsidRPr="008C0F4E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5A590837" w14:textId="264C5CBF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Public visé 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249D0478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P</w:t>
      </w:r>
      <w:r w:rsidRPr="00270625">
        <w:rPr>
          <w:rFonts w:eastAsia="Times" w:cstheme="minorHAnsi"/>
          <w:iCs/>
          <w:lang w:val="fr-FR"/>
        </w:rPr>
        <w:t>rofil du groupe cible (âge, sexe, niveau de qualification, situation sociale,</w:t>
      </w:r>
      <w:r>
        <w:rPr>
          <w:rFonts w:eastAsia="Times" w:cstheme="minorHAnsi"/>
          <w:iCs/>
          <w:lang w:val="fr-FR"/>
        </w:rPr>
        <w:t xml:space="preserve"> </w:t>
      </w:r>
      <w:r w:rsidRPr="00270625">
        <w:rPr>
          <w:rFonts w:eastAsia="Times" w:cstheme="minorHAnsi"/>
          <w:iCs/>
          <w:lang w:val="fr-FR"/>
        </w:rPr>
        <w:t>…) et nombre de participants escomptés.</w:t>
      </w:r>
    </w:p>
    <w:p w14:paraId="36C124F2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2AB317FB" w14:textId="77777777" w:rsidR="00095EA0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Objectif/s poursuivi/s</w:t>
      </w:r>
    </w:p>
    <w:p w14:paraId="33ABB746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5DA2D005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Planning provisoire des actions à réaliser pour mener à bien le projet </w:t>
      </w:r>
    </w:p>
    <w:p w14:paraId="4A13369E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Phase préparatoire, programmation, date de début et fin du projet, etc.  </w:t>
      </w:r>
    </w:p>
    <w:p w14:paraId="5E232D54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095EA0" w:rsidRPr="00270625" w14:paraId="796D021A" w14:textId="77777777" w:rsidTr="00095EA0">
        <w:trPr>
          <w:cantSplit/>
        </w:trPr>
        <w:tc>
          <w:tcPr>
            <w:tcW w:w="1418" w:type="dxa"/>
          </w:tcPr>
          <w:p w14:paraId="068ED8DE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Année</w:t>
            </w:r>
          </w:p>
        </w:tc>
        <w:tc>
          <w:tcPr>
            <w:tcW w:w="1418" w:type="dxa"/>
          </w:tcPr>
          <w:p w14:paraId="31227EF6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Description</w:t>
            </w:r>
          </w:p>
        </w:tc>
        <w:tc>
          <w:tcPr>
            <w:tcW w:w="1418" w:type="dxa"/>
          </w:tcPr>
          <w:p w14:paraId="136D73B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but</w:t>
            </w:r>
          </w:p>
        </w:tc>
        <w:tc>
          <w:tcPr>
            <w:tcW w:w="1418" w:type="dxa"/>
          </w:tcPr>
          <w:p w14:paraId="68FC1C59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Début</w:t>
            </w:r>
          </w:p>
        </w:tc>
        <w:tc>
          <w:tcPr>
            <w:tcW w:w="1418" w:type="dxa"/>
          </w:tcPr>
          <w:p w14:paraId="2AD87460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fin</w:t>
            </w:r>
          </w:p>
        </w:tc>
        <w:tc>
          <w:tcPr>
            <w:tcW w:w="1418" w:type="dxa"/>
          </w:tcPr>
          <w:p w14:paraId="4CF54BE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Fréquence</w:t>
            </w:r>
          </w:p>
        </w:tc>
      </w:tr>
      <w:tr w:rsidR="00095EA0" w:rsidRPr="00270625" w14:paraId="7A1AB6B2" w14:textId="77777777" w:rsidTr="00095EA0">
        <w:trPr>
          <w:cantSplit/>
        </w:trPr>
        <w:tc>
          <w:tcPr>
            <w:tcW w:w="1418" w:type="dxa"/>
          </w:tcPr>
          <w:p w14:paraId="65F699F3" w14:textId="3E33421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Exemple : 20</w:t>
            </w:r>
            <w:r w:rsidR="00007B32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20</w:t>
            </w:r>
          </w:p>
        </w:tc>
        <w:tc>
          <w:tcPr>
            <w:tcW w:w="1418" w:type="dxa"/>
          </w:tcPr>
          <w:p w14:paraId="407CFEE1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Recherche de local</w:t>
            </w:r>
          </w:p>
        </w:tc>
        <w:tc>
          <w:tcPr>
            <w:tcW w:w="1418" w:type="dxa"/>
          </w:tcPr>
          <w:p w14:paraId="164AE465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Abriter le projet</w:t>
            </w:r>
          </w:p>
        </w:tc>
        <w:tc>
          <w:tcPr>
            <w:tcW w:w="1418" w:type="dxa"/>
          </w:tcPr>
          <w:p w14:paraId="5228A452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C34CF61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09</w:t>
            </w: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/20</w:t>
            </w: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22</w:t>
            </w:r>
          </w:p>
        </w:tc>
        <w:tc>
          <w:tcPr>
            <w:tcW w:w="1418" w:type="dxa"/>
          </w:tcPr>
          <w:p w14:paraId="1104A42B" w14:textId="77777777" w:rsidR="00095EA0" w:rsidRPr="00270625" w:rsidRDefault="00095EA0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</w:tr>
      <w:tr w:rsidR="00095EA0" w:rsidRPr="00270625" w14:paraId="5F42EF3C" w14:textId="77777777" w:rsidTr="00095EA0">
        <w:trPr>
          <w:cantSplit/>
        </w:trPr>
        <w:tc>
          <w:tcPr>
            <w:tcW w:w="1418" w:type="dxa"/>
          </w:tcPr>
          <w:p w14:paraId="6DDFC9E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  <w:t>…</w:t>
            </w:r>
          </w:p>
          <w:p w14:paraId="3D511A2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B651A6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B342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81C5A98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2CC256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CC4A6E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4E09DC40" w14:textId="77777777" w:rsidTr="00095EA0">
        <w:trPr>
          <w:cantSplit/>
        </w:trPr>
        <w:tc>
          <w:tcPr>
            <w:tcW w:w="1418" w:type="dxa"/>
          </w:tcPr>
          <w:p w14:paraId="25E0C769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B4ECF3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970B3D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3B136A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08A407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2D7FDF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3375D7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CB6D08F" w14:textId="77777777" w:rsidTr="00095EA0">
        <w:trPr>
          <w:cantSplit/>
        </w:trPr>
        <w:tc>
          <w:tcPr>
            <w:tcW w:w="1418" w:type="dxa"/>
          </w:tcPr>
          <w:p w14:paraId="6B534F4D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761624D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A8F833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A91F8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92C773C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9E6FA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D3671C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63D7638" w14:textId="77777777" w:rsidTr="00095EA0">
        <w:trPr>
          <w:cantSplit/>
        </w:trPr>
        <w:tc>
          <w:tcPr>
            <w:tcW w:w="1418" w:type="dxa"/>
          </w:tcPr>
          <w:p w14:paraId="2C6BB07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A5D15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1FF3E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04DBC819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9813E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B3FDD2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C1329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</w:tbl>
    <w:p w14:paraId="4EED107E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779E9CE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Localisation de l’activité ?</w:t>
      </w:r>
    </w:p>
    <w:p w14:paraId="1AF6D9D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0B0FA0F7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Comment comptez-vous faire connaitre votre projet ? </w:t>
      </w:r>
    </w:p>
    <w:p w14:paraId="719EDC60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76793500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 sont les partenaires du projet et leur rôle ? </w:t>
      </w:r>
    </w:p>
    <w:p w14:paraId="22F33105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3 - évaluation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43F0EBB" w14:textId="77777777" w:rsidR="00095EA0" w:rsidRPr="00270625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p w14:paraId="5224C598" w14:textId="10DAB770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est l’Impact attendu </w:t>
      </w:r>
      <w:r w:rsidR="002C51B5" w:rsidRPr="00270625">
        <w:rPr>
          <w:rFonts w:eastAsia="Times" w:cstheme="minorHAnsi"/>
          <w:b/>
          <w:bCs/>
          <w:iCs/>
          <w:caps/>
          <w:lang w:val="fr-FR"/>
        </w:rPr>
        <w:t>par votre projet 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et quels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EN </w:t>
      </w:r>
      <w:r w:rsidRPr="00270625">
        <w:rPr>
          <w:rFonts w:eastAsia="Times" w:cstheme="minorHAnsi"/>
          <w:b/>
          <w:bCs/>
          <w:iCs/>
          <w:caps/>
          <w:lang w:val="fr-FR"/>
        </w:rPr>
        <w:t>sont les résultats concrets et mesurables? </w:t>
      </w:r>
    </w:p>
    <w:p w14:paraId="67BD31C2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602ABBA3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critères et les indicateurs d’évaluation de votre projet ? </w:t>
      </w:r>
    </w:p>
    <w:p w14:paraId="626D461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526AD16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méthode d’évaluation envisagée ? </w:t>
      </w:r>
    </w:p>
    <w:p w14:paraId="07CAD879" w14:textId="77777777" w:rsidR="00095EA0" w:rsidRDefault="00095EA0" w:rsidP="00095EA0">
      <w:pPr>
        <w:spacing w:after="160" w:line="259" w:lineRule="auto"/>
        <w:rPr>
          <w:rFonts w:ascii="Calibri" w:eastAsia="Times" w:hAnsi="Calibri" w:cs="Calibri"/>
          <w:lang w:val="fr-FR" w:eastAsia="fr-BE"/>
        </w:rPr>
      </w:pPr>
      <w:r>
        <w:rPr>
          <w:rFonts w:ascii="Calibri" w:eastAsia="Times" w:hAnsi="Calibri" w:cs="Calibri"/>
          <w:lang w:val="fr-FR" w:eastAsia="fr-BE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4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50750AB" w14:textId="77777777" w:rsidR="00095EA0" w:rsidRDefault="00095EA0" w:rsidP="00095EA0">
      <w:pPr>
        <w:spacing w:after="0"/>
        <w:rPr>
          <w:rFonts w:ascii="Calibri" w:eastAsia="Times" w:hAnsi="Calibri" w:cs="Calibri"/>
          <w:lang w:val="fr-FR" w:eastAsia="fr-BE"/>
        </w:rPr>
      </w:pPr>
    </w:p>
    <w:p w14:paraId="24AE7C1A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vos moyens actuels ? </w:t>
      </w:r>
    </w:p>
    <w:p w14:paraId="54DBB777" w14:textId="77777777" w:rsidR="00095EA0" w:rsidRPr="00270625" w:rsidRDefault="00095EA0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lang w:val="fr-FR"/>
        </w:rPr>
      </w:pPr>
      <w:r w:rsidRPr="00270625">
        <w:rPr>
          <w:rFonts w:eastAsiaTheme="majorEastAsia" w:cstheme="minorHAnsi"/>
          <w:lang w:val="fr-FR"/>
        </w:rPr>
        <w:t>Précisez, le cas échéant, la provenance des autres subsides</w:t>
      </w:r>
    </w:p>
    <w:p w14:paraId="0C1A3367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270625" w14:paraId="2BDDEA41" w14:textId="77777777" w:rsidTr="00095EA0">
        <w:tc>
          <w:tcPr>
            <w:tcW w:w="3049" w:type="dxa"/>
          </w:tcPr>
          <w:p w14:paraId="6432A612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074E15C9" w14:textId="77777777" w:rsidTr="00095EA0">
        <w:tc>
          <w:tcPr>
            <w:tcW w:w="3049" w:type="dxa"/>
          </w:tcPr>
          <w:p w14:paraId="7B707ABA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Personnel en ETP</w:t>
            </w:r>
          </w:p>
        </w:tc>
        <w:tc>
          <w:tcPr>
            <w:tcW w:w="5620" w:type="dxa"/>
          </w:tcPr>
          <w:p w14:paraId="25213DD7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225C0DC2" w14:textId="77777777" w:rsidTr="00095EA0">
        <w:tc>
          <w:tcPr>
            <w:tcW w:w="3049" w:type="dxa"/>
          </w:tcPr>
          <w:p w14:paraId="59A667BB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Locaux</w:t>
            </w:r>
          </w:p>
        </w:tc>
        <w:tc>
          <w:tcPr>
            <w:tcW w:w="5620" w:type="dxa"/>
          </w:tcPr>
          <w:p w14:paraId="5FE6551C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</w:tbl>
    <w:p w14:paraId="4088853F" w14:textId="77777777" w:rsidR="00095EA0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bookmarkStart w:id="2" w:name="_Hlk535492473"/>
    </w:p>
    <w:p w14:paraId="506C9D73" w14:textId="77777777" w:rsidR="00095EA0" w:rsidRPr="00035414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besoins supplémentaires, par année, pris en charge par le </w:t>
      </w:r>
      <w:r w:rsidRPr="00035414">
        <w:rPr>
          <w:rFonts w:eastAsia="Times" w:cstheme="minorHAnsi"/>
          <w:b/>
          <w:bCs/>
          <w:iCs/>
          <w:caps/>
          <w:lang w:val="fr-FR"/>
        </w:rPr>
        <w:t xml:space="preserve">contrat de quartier durable ? </w:t>
      </w:r>
    </w:p>
    <w:bookmarkEnd w:id="2"/>
    <w:p w14:paraId="71E11D44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137EAB" w14:textId="6D998369" w:rsidR="005145A5" w:rsidRPr="005145A5" w:rsidRDefault="00095EA0" w:rsidP="005145A5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lang w:val="fr-FR"/>
        </w:rPr>
      </w:pPr>
      <w:r w:rsidRPr="00270625">
        <w:rPr>
          <w:rFonts w:eastAsiaTheme="majorEastAsia" w:cstheme="minorHAnsi"/>
          <w:iCs/>
          <w:lang w:val="fr-FR"/>
        </w:rPr>
        <w:t>Remplissez le tableau récapitulatif suivant</w:t>
      </w:r>
    </w:p>
    <w:tbl>
      <w:tblPr>
        <w:tblpPr w:leftFromText="141" w:rightFromText="141" w:vertAnchor="text" w:tblpY="1"/>
        <w:tblOverlap w:val="never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7"/>
        <w:gridCol w:w="1247"/>
        <w:gridCol w:w="1247"/>
      </w:tblGrid>
      <w:tr w:rsidR="005145A5" w:rsidRPr="00270625" w14:paraId="0EDD0D4E" w14:textId="77777777" w:rsidTr="005145A5">
        <w:tc>
          <w:tcPr>
            <w:tcW w:w="3120" w:type="dxa"/>
          </w:tcPr>
          <w:p w14:paraId="201ECAE6" w14:textId="77777777" w:rsidR="005145A5" w:rsidRPr="00270625" w:rsidRDefault="005145A5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Poste budgétaire</w:t>
            </w:r>
          </w:p>
        </w:tc>
        <w:tc>
          <w:tcPr>
            <w:tcW w:w="1247" w:type="dxa"/>
          </w:tcPr>
          <w:p w14:paraId="27E0BB0D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2020</w:t>
            </w:r>
          </w:p>
        </w:tc>
        <w:tc>
          <w:tcPr>
            <w:tcW w:w="1247" w:type="dxa"/>
          </w:tcPr>
          <w:p w14:paraId="7374A0F6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2021</w:t>
            </w:r>
          </w:p>
        </w:tc>
        <w:tc>
          <w:tcPr>
            <w:tcW w:w="1247" w:type="dxa"/>
          </w:tcPr>
          <w:p w14:paraId="5C4FE2E5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2022</w:t>
            </w:r>
          </w:p>
        </w:tc>
      </w:tr>
      <w:tr w:rsidR="005145A5" w:rsidRPr="00270625" w14:paraId="055FE1FB" w14:textId="77777777" w:rsidTr="005145A5">
        <w:tc>
          <w:tcPr>
            <w:tcW w:w="3120" w:type="dxa"/>
          </w:tcPr>
          <w:p w14:paraId="5154214F" w14:textId="77777777" w:rsidR="005145A5" w:rsidRPr="00270625" w:rsidRDefault="005145A5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 xml:space="preserve">Matériel &amp; investissement </w:t>
            </w:r>
            <w:r w:rsidRPr="00270625">
              <w:rPr>
                <w:rFonts w:eastAsia="Times" w:cstheme="minorHAnsi"/>
                <w:vertAlign w:val="superscript"/>
                <w:lang w:val="fr-FR"/>
              </w:rPr>
              <w:footnoteReference w:id="1"/>
            </w:r>
            <w:r w:rsidRPr="00270625">
              <w:rPr>
                <w:rFonts w:eastAsia="Times" w:cstheme="minorHAnsi"/>
                <w:lang w:val="fr-FR"/>
              </w:rPr>
              <w:t xml:space="preserve"> 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Achat ordinateur, imprimante, mobilier, fax, matériaux, …</w:t>
            </w:r>
          </w:p>
        </w:tc>
        <w:tc>
          <w:tcPr>
            <w:tcW w:w="1247" w:type="dxa"/>
          </w:tcPr>
          <w:p w14:paraId="31D58DA1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68A717D4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6D49FEA6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5145A5" w:rsidRPr="00270625" w14:paraId="500FC298" w14:textId="77777777" w:rsidTr="005145A5">
        <w:tc>
          <w:tcPr>
            <w:tcW w:w="3120" w:type="dxa"/>
          </w:tcPr>
          <w:p w14:paraId="4A6D0198" w14:textId="77777777" w:rsidR="005145A5" w:rsidRPr="00270625" w:rsidRDefault="005145A5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Personnel</w:t>
            </w:r>
          </w:p>
          <w:p w14:paraId="52E312E3" w14:textId="77777777" w:rsidR="005145A5" w:rsidRPr="00270625" w:rsidRDefault="005145A5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Rémunérations brutes, cotisations patronales, indemnités, frais d'assurances, …</w:t>
            </w:r>
          </w:p>
        </w:tc>
        <w:tc>
          <w:tcPr>
            <w:tcW w:w="1247" w:type="dxa"/>
          </w:tcPr>
          <w:p w14:paraId="18471742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7A540255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03EA8266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5145A5" w:rsidRPr="00270625" w14:paraId="2BF101B3" w14:textId="77777777" w:rsidTr="005145A5">
        <w:tc>
          <w:tcPr>
            <w:tcW w:w="3120" w:type="dxa"/>
          </w:tcPr>
          <w:p w14:paraId="07A9196A" w14:textId="77777777" w:rsidR="005145A5" w:rsidRPr="00270625" w:rsidRDefault="005145A5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Fonctionnement</w:t>
            </w:r>
          </w:p>
          <w:p w14:paraId="7D40A2F6" w14:textId="77777777" w:rsidR="005145A5" w:rsidRPr="00270625" w:rsidRDefault="005145A5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Loyer, téléphone, eau, gaz, électricité, petit matériel de bureau, photocopies …</w:t>
            </w:r>
          </w:p>
        </w:tc>
        <w:tc>
          <w:tcPr>
            <w:tcW w:w="1247" w:type="dxa"/>
          </w:tcPr>
          <w:p w14:paraId="526C9682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2AD6CCB3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247" w:type="dxa"/>
          </w:tcPr>
          <w:p w14:paraId="0D77AFD8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5145A5" w:rsidRPr="00270625" w14:paraId="4E2A321A" w14:textId="77777777" w:rsidTr="005145A5">
        <w:tc>
          <w:tcPr>
            <w:tcW w:w="3120" w:type="dxa"/>
          </w:tcPr>
          <w:p w14:paraId="57DAF436" w14:textId="77777777" w:rsidR="005145A5" w:rsidRPr="00270625" w:rsidRDefault="005145A5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i/>
                <w:lang w:val="fr-FR"/>
              </w:rPr>
              <w:t>Total</w:t>
            </w:r>
          </w:p>
        </w:tc>
        <w:tc>
          <w:tcPr>
            <w:tcW w:w="1247" w:type="dxa"/>
          </w:tcPr>
          <w:p w14:paraId="3C3CA7C7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7DFD5255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247" w:type="dxa"/>
          </w:tcPr>
          <w:p w14:paraId="7A4C8D4C" w14:textId="77777777" w:rsidR="005145A5" w:rsidRPr="00270625" w:rsidRDefault="005145A5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</w:tr>
    </w:tbl>
    <w:p w14:paraId="43D0FB7E" w14:textId="79E399D3" w:rsidR="00095EA0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913701" w14:textId="7CF7E4DF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D14321A" w14:textId="35534230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561F0CC5" w14:textId="0039B989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18F79B0" w14:textId="383C2244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75FB5DF2" w14:textId="4750058C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F1B6C8" w14:textId="4AFDF83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0C281C7E" w14:textId="79D9BE53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31676AF7" w14:textId="677F667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1D8AA9D1" w14:textId="6BA16E72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16FC1C" w14:textId="2BD278D8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472B290" w14:textId="7F390BB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A83374F" w14:textId="26EDA4A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05D22AB5" w14:textId="77777777" w:rsidR="005145A5" w:rsidRPr="00035414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34CE7C4" w14:textId="06E42061" w:rsidR="00095EA0" w:rsidRPr="005145A5" w:rsidRDefault="00095EA0" w:rsidP="005145A5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lang w:val="fr-FR"/>
        </w:rPr>
      </w:pPr>
      <w:r w:rsidRPr="005145A5">
        <w:rPr>
          <w:rFonts w:eastAsiaTheme="majorEastAsia" w:cstheme="minorHAnsi"/>
          <w:iCs/>
          <w:lang w:val="fr-FR"/>
        </w:rPr>
        <w:t>Joignez, en annexe, le détail (poste par poste) des moyens financiers nécessaires pour mener à bien votre projet (pour les frais de personnel, précisez les formations et expériences requises et le temps de travail consacré au contrat de quartier durable).</w:t>
      </w:r>
    </w:p>
    <w:p w14:paraId="78641F9E" w14:textId="77777777" w:rsidR="00095EA0" w:rsidRPr="00270625" w:rsidRDefault="00095EA0" w:rsidP="00095EA0">
      <w:pPr>
        <w:spacing w:after="0"/>
        <w:rPr>
          <w:rFonts w:ascii="Calibri" w:eastAsia="Times" w:hAnsi="Calibri" w:cs="Times New Roman"/>
          <w:sz w:val="24"/>
          <w:lang w:val="fr-FR"/>
        </w:rPr>
      </w:pPr>
    </w:p>
    <w:p w14:paraId="70B0033E" w14:textId="360E9CE2" w:rsidR="00AC2802" w:rsidRPr="00095EA0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>annexe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nécessaire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à la comprehension du projet </w:t>
      </w:r>
    </w:p>
    <w:sectPr w:rsidR="00AC2802" w:rsidRPr="00095E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49BD" w14:textId="77777777" w:rsidR="00A3132F" w:rsidRDefault="00A3132F" w:rsidP="000171F3">
      <w:pPr>
        <w:spacing w:before="0" w:after="0" w:line="240" w:lineRule="auto"/>
      </w:pPr>
      <w:r>
        <w:separator/>
      </w:r>
    </w:p>
  </w:endnote>
  <w:endnote w:type="continuationSeparator" w:id="0">
    <w:p w14:paraId="34841216" w14:textId="77777777" w:rsidR="00A3132F" w:rsidRDefault="00A3132F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47"/>
      <w:gridCol w:w="2932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77777777" w:rsidR="00825AD1" w:rsidRPr="00825AD1" w:rsidRDefault="00825AD1" w:rsidP="00630886">
          <w:pPr>
            <w:pStyle w:val="Footer"/>
            <w:ind w:left="0"/>
            <w:jc w:val="lef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30EF3B31" wp14:editId="7B955F57">
                <wp:extent cx="1072800" cy="54000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3DED55" w14:textId="77777777" w:rsidR="00825AD1" w:rsidRPr="00825AD1" w:rsidRDefault="00825AD1" w:rsidP="00630886">
          <w:pPr>
            <w:pStyle w:val="Footer"/>
            <w:ind w:left="0"/>
            <w:jc w:val="lef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7CD86B45" wp14:editId="159825CA">
                <wp:extent cx="1562400" cy="720000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_CQD_DW_BIL_rgb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C6AA2D" w14:textId="79271E3A" w:rsidR="00825AD1" w:rsidRPr="00825AD1" w:rsidRDefault="00825AD1" w:rsidP="0063088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>pag</w:t>
          </w:r>
          <w:r w:rsidR="003E2177">
            <w:rPr>
              <w:rStyle w:val="PageNumber"/>
              <w:rFonts w:ascii="Arial" w:hAnsi="Arial" w:cs="Arial"/>
              <w:sz w:val="16"/>
              <w:szCs w:val="16"/>
            </w:rPr>
            <w:t>ina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520FFBC1" w:rsidR="00825AD1" w:rsidRPr="00825AD1" w:rsidRDefault="00007B32" w:rsidP="0063088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03</w:t>
          </w:r>
          <w:r w:rsidR="00934EDF">
            <w:rPr>
              <w:rStyle w:val="PageNumber"/>
              <w:rFonts w:ascii="Arial" w:hAnsi="Arial" w:cs="Arial"/>
              <w:sz w:val="16"/>
              <w:szCs w:val="16"/>
            </w:rPr>
            <w:t>/0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3</w:t>
          </w:r>
          <w:r w:rsidR="00934EDF">
            <w:rPr>
              <w:rStyle w:val="PageNumber"/>
              <w:rFonts w:ascii="Arial" w:hAnsi="Arial" w:cs="Arial"/>
              <w:sz w:val="16"/>
              <w:szCs w:val="16"/>
            </w:rPr>
            <w:t>/20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20</w:t>
          </w:r>
        </w:p>
      </w:tc>
    </w:tr>
  </w:tbl>
  <w:p w14:paraId="401E7D59" w14:textId="77777777" w:rsidR="00C25073" w:rsidRDefault="00C2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8FCD" w14:textId="77777777" w:rsidR="00A3132F" w:rsidRDefault="00A3132F" w:rsidP="000171F3">
      <w:pPr>
        <w:spacing w:before="0" w:after="0" w:line="240" w:lineRule="auto"/>
      </w:pPr>
      <w:r>
        <w:separator/>
      </w:r>
    </w:p>
  </w:footnote>
  <w:footnote w:type="continuationSeparator" w:id="0">
    <w:p w14:paraId="520FA77E" w14:textId="77777777" w:rsidR="00A3132F" w:rsidRDefault="00A3132F" w:rsidP="000171F3">
      <w:pPr>
        <w:spacing w:before="0" w:after="0" w:line="240" w:lineRule="auto"/>
      </w:pPr>
      <w:r>
        <w:continuationSeparator/>
      </w:r>
    </w:p>
  </w:footnote>
  <w:footnote w:id="1">
    <w:p w14:paraId="62C7EBB8" w14:textId="77777777" w:rsidR="005145A5" w:rsidRPr="00A94C5F" w:rsidRDefault="005145A5" w:rsidP="00095EA0">
      <w:pPr>
        <w:pStyle w:val="FootnoteText"/>
        <w:rPr>
          <w:rFonts w:cstheme="minorHAnsi"/>
          <w:sz w:val="16"/>
          <w:szCs w:val="16"/>
        </w:rPr>
      </w:pPr>
      <w:r w:rsidRPr="00A94C5F">
        <w:rPr>
          <w:rStyle w:val="FootnoteReference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Les dépenses d'investissement supérieures à 5.000 € sont soumises à l'accord préalable et écrit de l</w:t>
      </w:r>
      <w:r>
        <w:rPr>
          <w:rFonts w:cstheme="minorHAnsi"/>
          <w:color w:val="A6A6A6" w:themeColor="background1" w:themeShade="A6"/>
          <w:sz w:val="16"/>
          <w:szCs w:val="16"/>
        </w:rPr>
        <w:t>a R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égion.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0"/>
    </w:tblGrid>
    <w:tr w:rsidR="00825AD1" w14:paraId="084AB3F3" w14:textId="77777777" w:rsidTr="00630886">
      <w:tc>
        <w:tcPr>
          <w:tcW w:w="4606" w:type="dxa"/>
        </w:tcPr>
        <w:tbl>
          <w:tblPr>
            <w:tblStyle w:val="TableGrid"/>
            <w:tblW w:w="0" w:type="auto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51"/>
            <w:gridCol w:w="2165"/>
          </w:tblGrid>
          <w:tr w:rsidR="00825AD1" w:rsidRPr="00825AD1" w14:paraId="2C6BB7FA" w14:textId="77777777" w:rsidTr="00630886">
            <w:tc>
              <w:tcPr>
                <w:tcW w:w="2089" w:type="dxa"/>
              </w:tcPr>
              <w:p w14:paraId="04FDC8EF" w14:textId="77777777" w:rsidR="00825AD1" w:rsidRPr="00825AD1" w:rsidRDefault="00825AD1" w:rsidP="00630886">
                <w:pPr>
                  <w:pStyle w:val="Header"/>
                  <w:ind w:left="0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b/>
                    <w:caps/>
                    <w:noProof/>
                    <w:spacing w:val="60"/>
                    <w:szCs w:val="18"/>
                  </w:rPr>
                  <w:drawing>
                    <wp:inline distT="0" distB="0" distL="0" distR="0" wp14:anchorId="34E62F65" wp14:editId="7DB4FF6B">
                      <wp:extent cx="435600" cy="540000"/>
                      <wp:effectExtent l="0" t="0" r="317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arol_V5_Plan de travail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4" w:type="dxa"/>
              </w:tcPr>
              <w:p w14:paraId="17121992" w14:textId="77777777" w:rsidR="00825AD1" w:rsidRPr="00825AD1" w:rsidRDefault="00825AD1" w:rsidP="00630886">
                <w:pPr>
                  <w:pStyle w:val="Header"/>
                  <w:ind w:left="0"/>
                  <w:rPr>
                    <w:sz w:val="28"/>
                    <w:szCs w:val="28"/>
                    <w:lang w:val="fr-FR"/>
                  </w:rPr>
                </w:pPr>
              </w:p>
            </w:tc>
          </w:tr>
        </w:tbl>
        <w:p w14:paraId="3B7DC5AA" w14:textId="77777777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4606" w:type="dxa"/>
        </w:tcPr>
        <w:p w14:paraId="6314EE69" w14:textId="5D2D866B" w:rsidR="00825AD1" w:rsidRPr="00B340A0" w:rsidRDefault="00825AD1" w:rsidP="00630886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Ville de Bruxelles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STAD BRUSSEL</w:t>
          </w:r>
        </w:p>
        <w:p w14:paraId="350B2250" w14:textId="779D8761" w:rsidR="00825AD1" w:rsidRPr="00B340A0" w:rsidRDefault="00825AD1" w:rsidP="00630886">
          <w:pPr>
            <w:tabs>
              <w:tab w:val="left" w:pos="-720"/>
              <w:tab w:val="right" w:pos="9072"/>
            </w:tabs>
            <w:jc w:val="right"/>
            <w:rPr>
              <w:rFonts w:ascii="Arial" w:hAnsi="Arial" w:cs="Arial"/>
              <w:smallCaps/>
              <w:color w:val="999999"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département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urbanisme –</w:t>
          </w: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car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Dpt</w:t>
          </w:r>
          <w:r w:rsidR="00682653">
            <w:rPr>
              <w:i/>
              <w:iCs/>
              <w:color w:val="595959"/>
              <w:spacing w:val="2"/>
              <w:sz w:val="16"/>
              <w:szCs w:val="16"/>
              <w:lang w:eastAsia="fr-FR"/>
            </w:rPr>
            <w:t xml:space="preserve"> </w:t>
          </w:r>
          <w:r w:rsidR="00682653" w:rsidRPr="00682653">
            <w:rPr>
              <w:rFonts w:ascii="Arial" w:hAnsi="Arial" w:cs="Arial"/>
              <w:b/>
              <w:caps/>
              <w:sz w:val="12"/>
              <w:szCs w:val="12"/>
            </w:rPr>
            <w:t>Stedenbouw</w:t>
          </w:r>
        </w:p>
        <w:p w14:paraId="5E554526" w14:textId="45073E7C" w:rsidR="00825AD1" w:rsidRPr="00825AD1" w:rsidRDefault="00825AD1" w:rsidP="00825AD1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Contrat de Quartier Durable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LES MAROLLE</w:t>
          </w:r>
          <w:r>
            <w:rPr>
              <w:rFonts w:ascii="Arial" w:hAnsi="Arial" w:cs="Arial"/>
              <w:b/>
              <w:caps/>
              <w:sz w:val="12"/>
              <w:szCs w:val="12"/>
            </w:rPr>
            <w:t>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Duurzaam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Wijkcontract t</w:t>
          </w:r>
        </w:p>
      </w:tc>
    </w:tr>
  </w:tbl>
  <w:p w14:paraId="009165F0" w14:textId="23F13E48" w:rsidR="00C25073" w:rsidRPr="00825AD1" w:rsidRDefault="00C25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2C"/>
    <w:rsid w:val="0000055A"/>
    <w:rsid w:val="00007B32"/>
    <w:rsid w:val="000171F3"/>
    <w:rsid w:val="0004235B"/>
    <w:rsid w:val="00095EA0"/>
    <w:rsid w:val="000A5BFF"/>
    <w:rsid w:val="000B211A"/>
    <w:rsid w:val="000D28CD"/>
    <w:rsid w:val="00152515"/>
    <w:rsid w:val="00156DFC"/>
    <w:rsid w:val="001C70EE"/>
    <w:rsid w:val="002146AA"/>
    <w:rsid w:val="00247019"/>
    <w:rsid w:val="002B3A3D"/>
    <w:rsid w:val="002C51B5"/>
    <w:rsid w:val="00326380"/>
    <w:rsid w:val="0033540E"/>
    <w:rsid w:val="0037790A"/>
    <w:rsid w:val="003B6B2C"/>
    <w:rsid w:val="003E0FF9"/>
    <w:rsid w:val="003E2177"/>
    <w:rsid w:val="00420AC5"/>
    <w:rsid w:val="004242D4"/>
    <w:rsid w:val="00427895"/>
    <w:rsid w:val="004545D4"/>
    <w:rsid w:val="004568E5"/>
    <w:rsid w:val="00464DC7"/>
    <w:rsid w:val="005145A5"/>
    <w:rsid w:val="00546B70"/>
    <w:rsid w:val="005B20BF"/>
    <w:rsid w:val="005C1F1C"/>
    <w:rsid w:val="005E0023"/>
    <w:rsid w:val="006255CE"/>
    <w:rsid w:val="00660236"/>
    <w:rsid w:val="00672311"/>
    <w:rsid w:val="00681824"/>
    <w:rsid w:val="00682653"/>
    <w:rsid w:val="00695991"/>
    <w:rsid w:val="00695AB3"/>
    <w:rsid w:val="006D2104"/>
    <w:rsid w:val="00724D68"/>
    <w:rsid w:val="0077095C"/>
    <w:rsid w:val="00775675"/>
    <w:rsid w:val="007D7C3B"/>
    <w:rsid w:val="0081686E"/>
    <w:rsid w:val="00825AD1"/>
    <w:rsid w:val="0084092F"/>
    <w:rsid w:val="0086083B"/>
    <w:rsid w:val="008B01C2"/>
    <w:rsid w:val="008B57FC"/>
    <w:rsid w:val="008C23E8"/>
    <w:rsid w:val="008D4BC7"/>
    <w:rsid w:val="008F5723"/>
    <w:rsid w:val="00916D6D"/>
    <w:rsid w:val="00934EDF"/>
    <w:rsid w:val="00936551"/>
    <w:rsid w:val="00941610"/>
    <w:rsid w:val="009A62FE"/>
    <w:rsid w:val="009C6AAD"/>
    <w:rsid w:val="00A24360"/>
    <w:rsid w:val="00A3132F"/>
    <w:rsid w:val="00A4168D"/>
    <w:rsid w:val="00A535CC"/>
    <w:rsid w:val="00A84F05"/>
    <w:rsid w:val="00AA6851"/>
    <w:rsid w:val="00AC2802"/>
    <w:rsid w:val="00AC6F82"/>
    <w:rsid w:val="00AD1DF2"/>
    <w:rsid w:val="00AD2DC7"/>
    <w:rsid w:val="00AD34BD"/>
    <w:rsid w:val="00B15580"/>
    <w:rsid w:val="00B62FBB"/>
    <w:rsid w:val="00B8430D"/>
    <w:rsid w:val="00BD247E"/>
    <w:rsid w:val="00BF209C"/>
    <w:rsid w:val="00C031D1"/>
    <w:rsid w:val="00C17184"/>
    <w:rsid w:val="00C25073"/>
    <w:rsid w:val="00C27115"/>
    <w:rsid w:val="00C45BED"/>
    <w:rsid w:val="00C93A79"/>
    <w:rsid w:val="00C96FA4"/>
    <w:rsid w:val="00CA0331"/>
    <w:rsid w:val="00CC48E7"/>
    <w:rsid w:val="00CE5122"/>
    <w:rsid w:val="00D61394"/>
    <w:rsid w:val="00D903DF"/>
    <w:rsid w:val="00DB1D4E"/>
    <w:rsid w:val="00DB2501"/>
    <w:rsid w:val="00DE4680"/>
    <w:rsid w:val="00EB6C4D"/>
    <w:rsid w:val="00EC4668"/>
    <w:rsid w:val="00EE1E59"/>
    <w:rsid w:val="00EE763C"/>
    <w:rsid w:val="00F13F67"/>
    <w:rsid w:val="00F303CC"/>
    <w:rsid w:val="00F41B16"/>
    <w:rsid w:val="00F806AE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576E8"/>
  <w15:docId w15:val="{6724953E-6BB9-45CD-BD38-9FECA4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75"/>
  </w:style>
  <w:style w:type="paragraph" w:styleId="Heading1">
    <w:name w:val="heading 1"/>
    <w:basedOn w:val="Normal"/>
    <w:next w:val="Normal"/>
    <w:link w:val="Heading1Ch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5675"/>
    <w:rPr>
      <w:b/>
      <w:bCs/>
    </w:rPr>
  </w:style>
  <w:style w:type="character" w:styleId="Emphasis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NoSpacing">
    <w:name w:val="No Spacing"/>
    <w:uiPriority w:val="1"/>
    <w:qFormat/>
    <w:rsid w:val="007756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56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56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675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675"/>
    <w:pPr>
      <w:outlineLvl w:val="9"/>
    </w:pPr>
  </w:style>
  <w:style w:type="paragraph" w:styleId="ListParagraph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84"/>
    <w:rPr>
      <w:color w:val="58C1BA" w:themeColor="hyperlink"/>
      <w:u w:val="single"/>
    </w:rPr>
  </w:style>
  <w:style w:type="paragraph" w:styleId="Header">
    <w:name w:val="header"/>
    <w:basedOn w:val="Normal"/>
    <w:link w:val="HeaderCh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73"/>
  </w:style>
  <w:style w:type="paragraph" w:styleId="Footer">
    <w:name w:val="footer"/>
    <w:basedOn w:val="Normal"/>
    <w:link w:val="FooterCh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73"/>
  </w:style>
  <w:style w:type="paragraph" w:styleId="BalloonText">
    <w:name w:val="Balloon Text"/>
    <w:basedOn w:val="Normal"/>
    <w:link w:val="BalloonTextCh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991"/>
  </w:style>
  <w:style w:type="character" w:styleId="FootnoteReference">
    <w:name w:val="footnote reference"/>
    <w:basedOn w:val="DefaultParagraphFont"/>
    <w:semiHidden/>
    <w:unhideWhenUsed/>
    <w:rsid w:val="006959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D1"/>
    <w:rPr>
      <w:b/>
      <w:bCs/>
    </w:rPr>
  </w:style>
  <w:style w:type="table" w:styleId="TableGrid">
    <w:name w:val="Table Grid"/>
    <w:basedOn w:val="Table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CA20-AE28-42B0-8421-CF609B6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Eelens Hans</cp:lastModifiedBy>
  <cp:revision>3</cp:revision>
  <cp:lastPrinted>2019-04-23T08:10:00Z</cp:lastPrinted>
  <dcterms:created xsi:type="dcterms:W3CDTF">2020-03-02T12:14:00Z</dcterms:created>
  <dcterms:modified xsi:type="dcterms:W3CDTF">2020-03-02T12:17:00Z</dcterms:modified>
</cp:coreProperties>
</file>