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23F7F" w14:textId="6988313C" w:rsidR="005A28D8" w:rsidRDefault="00C01766" w:rsidP="004924B2">
      <w:pPr>
        <w:pStyle w:val="Titel"/>
        <w:jc w:val="center"/>
        <w:rPr>
          <w:rFonts w:ascii="Bookman Old Style" w:hAnsi="Bookman Old Style"/>
          <w:b/>
          <w:bCs/>
          <w:sz w:val="32"/>
          <w:szCs w:val="32"/>
        </w:rPr>
      </w:pPr>
      <w:r>
        <w:rPr>
          <w:rFonts w:ascii="Bookman Old Style" w:hAnsi="Bookman Old Style"/>
          <w:b/>
          <w:bCs/>
          <w:noProof/>
          <w:sz w:val="32"/>
          <w:szCs w:val="32"/>
        </w:rPr>
        <mc:AlternateContent>
          <mc:Choice Requires="wps">
            <w:drawing>
              <wp:anchor distT="0" distB="0" distL="114300" distR="114300" simplePos="0" relativeHeight="251659264" behindDoc="0" locked="0" layoutInCell="1" allowOverlap="1" wp14:anchorId="3FFC6FB1" wp14:editId="42A8F036">
                <wp:simplePos x="0" y="0"/>
                <wp:positionH relativeFrom="column">
                  <wp:posOffset>-15240</wp:posOffset>
                </wp:positionH>
                <wp:positionV relativeFrom="paragraph">
                  <wp:posOffset>-486410</wp:posOffset>
                </wp:positionV>
                <wp:extent cx="5715000" cy="881063"/>
                <wp:effectExtent l="0" t="0" r="19050" b="14605"/>
                <wp:wrapNone/>
                <wp:docPr id="1" name="Rectangle : coins arrondis 1"/>
                <wp:cNvGraphicFramePr/>
                <a:graphic xmlns:a="http://schemas.openxmlformats.org/drawingml/2006/main">
                  <a:graphicData uri="http://schemas.microsoft.com/office/word/2010/wordprocessingShape">
                    <wps:wsp>
                      <wps:cNvSpPr/>
                      <wps:spPr>
                        <a:xfrm>
                          <a:off x="0" y="0"/>
                          <a:ext cx="5715000" cy="881063"/>
                        </a:xfrm>
                        <a:prstGeom prst="roundRect">
                          <a:avLst/>
                        </a:prstGeom>
                        <a:solidFill>
                          <a:schemeClr val="accent2">
                            <a:lumMod val="40000"/>
                            <a:lumOff val="60000"/>
                          </a:schemeClr>
                        </a:solidFill>
                        <a:ln>
                          <a:solidFill>
                            <a:schemeClr val="accent2">
                              <a:lumMod val="40000"/>
                              <a:lumOff val="60000"/>
                            </a:schemeClr>
                          </a:solidFill>
                        </a:ln>
                      </wps:spPr>
                      <wps:style>
                        <a:lnRef idx="1">
                          <a:schemeClr val="accent2"/>
                        </a:lnRef>
                        <a:fillRef idx="3">
                          <a:schemeClr val="accent2"/>
                        </a:fillRef>
                        <a:effectRef idx="2">
                          <a:schemeClr val="accent2"/>
                        </a:effectRef>
                        <a:fontRef idx="minor">
                          <a:schemeClr val="lt1"/>
                        </a:fontRef>
                      </wps:style>
                      <wps:txbx>
                        <w:txbxContent>
                          <w:p w14:paraId="0874F5A0" w14:textId="7FB3FA22" w:rsidR="00A305A7" w:rsidRPr="00303987" w:rsidRDefault="00A305A7" w:rsidP="00A305A7">
                            <w:pPr>
                              <w:jc w:val="center"/>
                              <w:rPr>
                                <w:sz w:val="20"/>
                                <w:szCs w:val="20"/>
                              </w:rPr>
                            </w:pPr>
                            <w:r w:rsidRPr="00303987">
                              <w:rPr>
                                <w:rFonts w:ascii="Bookman Old Style" w:hAnsi="Bookman Old Style"/>
                                <w:b/>
                                <w:bCs/>
                                <w:sz w:val="28"/>
                                <w:szCs w:val="28"/>
                              </w:rPr>
                              <w:t xml:space="preserve">Formulaire de candidature pour devenir membre du "Conseil Bruxellois de la Diversité Culturelle’’ (CBDC) </w:t>
                            </w:r>
                            <w:r w:rsidRPr="00303987">
                              <w:rPr>
                                <w:rFonts w:ascii="Bookman Old Style" w:hAnsi="Bookman Old Style"/>
                                <w:b/>
                                <w:bCs/>
                                <w:sz w:val="28"/>
                                <w:szCs w:val="28"/>
                              </w:rPr>
                              <w:br/>
                              <w:t>de la Ville de Bruxelles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C6FB1" id="Rectangle : coins arrondis 1" o:spid="_x0000_s1026" style="position:absolute;left:0;text-align:left;margin-left:-1.2pt;margin-top:-38.3pt;width:450pt;height: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" fillcolor="#f7caac [1301]" strokecolor="#f7caac [1301]" strokeweight=".5pt">
                <v:stroke joinstyle="miter"/>
                <v:textbox>
                  <w:txbxContent>
                    <w:p w14:paraId="0874F5A0" w14:textId="7FB3FA22" w:rsidR="00A305A7" w:rsidRPr="00303987" w:rsidRDefault="00A305A7" w:rsidP="00A305A7">
                      <w:pPr>
                        <w:jc w:val="center"/>
                        <w:rPr>
                          <w:sz w:val="20"/>
                          <w:szCs w:val="20"/>
                        </w:rPr>
                      </w:pPr>
                      <w:r w:rsidRPr="00303987">
                        <w:rPr>
                          <w:rFonts w:ascii="Bookman Old Style" w:hAnsi="Bookman Old Style"/>
                          <w:b/>
                          <w:bCs/>
                          <w:sz w:val="28"/>
                          <w:szCs w:val="28"/>
                        </w:rPr>
                        <w:t xml:space="preserve">Formulaire de candidature pour devenir membre du "Conseil Bruxellois de la Diversité Culturelle’’ (CBDC) </w:t>
                      </w:r>
                      <w:r w:rsidRPr="00303987">
                        <w:rPr>
                          <w:rFonts w:ascii="Bookman Old Style" w:hAnsi="Bookman Old Style"/>
                          <w:b/>
                          <w:bCs/>
                          <w:sz w:val="28"/>
                          <w:szCs w:val="28"/>
                        </w:rPr>
                        <w:br/>
                        <w:t>de la Ville de Bruxelles</w:t>
                      </w:r>
                    </w:p>
                  </w:txbxContent>
                </v:textbox>
              </v:roundrect>
            </w:pict>
          </mc:Fallback>
        </mc:AlternateContent>
      </w:r>
      <w:r w:rsidR="00A305A7">
        <w:rPr>
          <w:rFonts w:ascii="Bookman Old Style" w:hAnsi="Bookman Old Style"/>
          <w:b/>
          <w:bCs/>
          <w:sz w:val="32"/>
          <w:szCs w:val="32"/>
        </w:rPr>
        <w:br/>
      </w:r>
    </w:p>
    <w:p w14:paraId="4ACF9526" w14:textId="51E8C2DB" w:rsidR="005A28D8" w:rsidRDefault="005A28D8" w:rsidP="004924B2">
      <w:pPr>
        <w:pStyle w:val="Titel"/>
        <w:jc w:val="center"/>
        <w:rPr>
          <w:rFonts w:ascii="Bookman Old Style" w:hAnsi="Bookman Old Style"/>
          <w:b/>
          <w:bCs/>
          <w:sz w:val="32"/>
          <w:szCs w:val="32"/>
        </w:rPr>
      </w:pPr>
    </w:p>
    <w:p w14:paraId="46F2AC12" w14:textId="6C7BE41D" w:rsidR="0076166F" w:rsidRPr="0076166F" w:rsidRDefault="0076166F" w:rsidP="0076166F">
      <w:pPr>
        <w:jc w:val="both"/>
      </w:pPr>
      <w:r w:rsidRPr="0076166F">
        <w:t xml:space="preserve">Le </w:t>
      </w:r>
      <w:r w:rsidRPr="0076166F">
        <w:rPr>
          <w:b/>
          <w:bCs/>
          <w:i/>
          <w:iCs/>
        </w:rPr>
        <w:t>Conseil Bruxellois de la Diversité Culturelle (CBDC)</w:t>
      </w:r>
      <w:r w:rsidRPr="0076166F">
        <w:t xml:space="preserve"> est une assemblée consultative qui étudie les questions présentant un intérêt pour les résidents bruxellois issus de la diversité culturelle et/ou les questions se rapportant à l’inclusion des différentes composantes de la société bruxelloise.</w:t>
      </w:r>
    </w:p>
    <w:p w14:paraId="66C00C7F" w14:textId="77777777" w:rsidR="0076166F" w:rsidRPr="0076166F" w:rsidRDefault="0076166F" w:rsidP="0076166F">
      <w:pPr>
        <w:jc w:val="both"/>
      </w:pPr>
      <w:r w:rsidRPr="0076166F">
        <w:t>Les nouveaux membres du CBDC seront choisis par le Collège des Bourgmestre et Echevins de la Ville de Bruxelles dans le respect des principes généraux énoncés par la loi du 16 juillet 1973 garantissant la protection des tendances idéologiques et philosophiques, parmi :</w:t>
      </w:r>
    </w:p>
    <w:p w14:paraId="2C3AA3DA" w14:textId="77777777" w:rsidR="001C3187" w:rsidRDefault="0076166F" w:rsidP="0076166F">
      <w:pPr>
        <w:numPr>
          <w:ilvl w:val="0"/>
          <w:numId w:val="9"/>
        </w:numPr>
        <w:jc w:val="both"/>
      </w:pPr>
      <w:r w:rsidRPr="0076166F">
        <w:rPr>
          <w:i/>
          <w:iCs/>
          <w:u w:val="single"/>
        </w:rPr>
        <w:t xml:space="preserve">Des </w:t>
      </w:r>
      <w:proofErr w:type="spellStart"/>
      <w:r w:rsidRPr="0076166F">
        <w:rPr>
          <w:i/>
          <w:iCs/>
          <w:u w:val="single"/>
        </w:rPr>
        <w:t>représentant.e.s</w:t>
      </w:r>
      <w:proofErr w:type="spellEnd"/>
      <w:r w:rsidRPr="0076166F">
        <w:rPr>
          <w:i/>
          <w:iCs/>
          <w:u w:val="single"/>
        </w:rPr>
        <w:t xml:space="preserve"> d’associations</w:t>
      </w:r>
      <w:r w:rsidRPr="0076166F">
        <w:t xml:space="preserve"> qui œuvrent en faveur de la lutte contre les préjugés sur base de l’origine des individus et/ou de la diversité culturelle, à la promotion et à la défense de l’inclusion sociale, à l’émancipation des populations étrangères ou issues de l’immigration et de la diversité culturelle, ayant leur siège sur le territoire de la Ville de Bruxelles et/ou ayant effectivement des activités sur le territoire de la Ville de Bruxelles.</w:t>
      </w:r>
    </w:p>
    <w:p w14:paraId="70AC5BCB" w14:textId="60ACA973" w:rsidR="0076166F" w:rsidRPr="0076166F" w:rsidRDefault="0076166F" w:rsidP="001C3187">
      <w:pPr>
        <w:ind w:left="720"/>
        <w:jc w:val="both"/>
      </w:pPr>
    </w:p>
    <w:p w14:paraId="6D0FDAC8" w14:textId="77777777" w:rsidR="001C3187" w:rsidRDefault="0076166F" w:rsidP="001C3187">
      <w:pPr>
        <w:numPr>
          <w:ilvl w:val="0"/>
          <w:numId w:val="9"/>
        </w:numPr>
        <w:jc w:val="both"/>
      </w:pPr>
      <w:r w:rsidRPr="0076166F">
        <w:rPr>
          <w:i/>
          <w:iCs/>
          <w:u w:val="single"/>
        </w:rPr>
        <w:t>Des personnes actives et impliquées</w:t>
      </w:r>
      <w:r w:rsidRPr="0076166F">
        <w:t xml:space="preserve"> dans des activités en lien avec la lutte contre les préjugés sur base de l’origine et/ou de la diversité culturelle des individus, de promotion de la défense de l’inclusion sociale, de l’émancipation des populations étrangères ou issues de l’immigration et de la diversité culturelle, se présentant à titre personnel.</w:t>
      </w:r>
    </w:p>
    <w:p w14:paraId="18B385E8" w14:textId="510784D4" w:rsidR="00470638" w:rsidRDefault="00470638" w:rsidP="001C3187">
      <w:pPr>
        <w:jc w:val="both"/>
      </w:pPr>
    </w:p>
    <w:p w14:paraId="07A87230" w14:textId="44EEE22A" w:rsidR="0076166F" w:rsidRPr="0076166F" w:rsidRDefault="0076166F" w:rsidP="00470638">
      <w:pPr>
        <w:jc w:val="both"/>
      </w:pPr>
      <w:r w:rsidRPr="0076166F">
        <w:t>L’Article 6 des Statuts du «</w:t>
      </w:r>
      <w:r w:rsidR="001C3187">
        <w:t xml:space="preserve"> </w:t>
      </w:r>
      <w:r w:rsidRPr="0076166F">
        <w:t>Conseil Bruxellois de la Diversité Culturelle</w:t>
      </w:r>
      <w:r w:rsidR="001C3187">
        <w:t xml:space="preserve"> </w:t>
      </w:r>
      <w:r w:rsidRPr="0076166F">
        <w:t>» précise les critères auxquels doivent satisfaire les candidats :</w:t>
      </w:r>
    </w:p>
    <w:p w14:paraId="6424F322" w14:textId="77777777" w:rsidR="0076166F" w:rsidRPr="0076166F" w:rsidRDefault="0076166F" w:rsidP="0076166F">
      <w:pPr>
        <w:jc w:val="both"/>
        <w:rPr>
          <w:i/>
          <w:iCs/>
        </w:rPr>
      </w:pPr>
      <w:r w:rsidRPr="0076166F">
        <w:rPr>
          <w:b/>
          <w:bCs/>
          <w:i/>
          <w:iCs/>
        </w:rPr>
        <w:t>§2</w:t>
      </w:r>
      <w:r w:rsidRPr="0076166F">
        <w:rPr>
          <w:i/>
          <w:iCs/>
        </w:rPr>
        <w:t xml:space="preserve"> Les candidats doivent satisfaire aux critères suivants : </w:t>
      </w:r>
    </w:p>
    <w:p w14:paraId="7890404E" w14:textId="77777777" w:rsidR="0076166F" w:rsidRPr="0076166F" w:rsidRDefault="0076166F" w:rsidP="0076166F">
      <w:pPr>
        <w:numPr>
          <w:ilvl w:val="0"/>
          <w:numId w:val="10"/>
        </w:numPr>
        <w:jc w:val="both"/>
        <w:rPr>
          <w:i/>
          <w:iCs/>
        </w:rPr>
      </w:pPr>
      <w:r w:rsidRPr="0076166F">
        <w:rPr>
          <w:i/>
          <w:iCs/>
        </w:rPr>
        <w:t>être majeur ;</w:t>
      </w:r>
    </w:p>
    <w:p w14:paraId="50FFF230" w14:textId="77777777" w:rsidR="0076166F" w:rsidRPr="0076166F" w:rsidRDefault="0076166F" w:rsidP="0076166F">
      <w:pPr>
        <w:numPr>
          <w:ilvl w:val="0"/>
          <w:numId w:val="10"/>
        </w:numPr>
        <w:jc w:val="both"/>
        <w:rPr>
          <w:i/>
          <w:iCs/>
        </w:rPr>
      </w:pPr>
      <w:r w:rsidRPr="0076166F">
        <w:rPr>
          <w:i/>
          <w:iCs/>
        </w:rPr>
        <w:t>pour les personnes qui se présentent à titre individuel, résider sur le territoire de la Ville de Bruxelles depuis six mois, au moins ;</w:t>
      </w:r>
    </w:p>
    <w:p w14:paraId="05FAED0A" w14:textId="77777777" w:rsidR="0076166F" w:rsidRPr="0076166F" w:rsidRDefault="0076166F" w:rsidP="0076166F">
      <w:pPr>
        <w:numPr>
          <w:ilvl w:val="0"/>
          <w:numId w:val="10"/>
        </w:numPr>
        <w:jc w:val="both"/>
        <w:rPr>
          <w:i/>
          <w:iCs/>
        </w:rPr>
      </w:pPr>
      <w:r w:rsidRPr="0076166F">
        <w:rPr>
          <w:i/>
          <w:iCs/>
        </w:rPr>
        <w:t>ne pas faire partie d’un mouvement anti-démocratique, quel qu’il soit ;</w:t>
      </w:r>
    </w:p>
    <w:p w14:paraId="066444B2" w14:textId="77777777" w:rsidR="0076166F" w:rsidRPr="0076166F" w:rsidRDefault="0076166F" w:rsidP="0076166F">
      <w:pPr>
        <w:numPr>
          <w:ilvl w:val="0"/>
          <w:numId w:val="10"/>
        </w:numPr>
        <w:jc w:val="both"/>
        <w:rPr>
          <w:i/>
          <w:iCs/>
        </w:rPr>
      </w:pPr>
      <w:r w:rsidRPr="0076166F">
        <w:rPr>
          <w:i/>
          <w:iCs/>
        </w:rPr>
        <w:t>être titulaire d’un certificat de bonnes vie et mœurs de maximum 3 mois ;</w:t>
      </w:r>
    </w:p>
    <w:p w14:paraId="4FAC0CA5" w14:textId="77777777" w:rsidR="0076166F" w:rsidRPr="0076166F" w:rsidRDefault="0076166F" w:rsidP="0076166F">
      <w:pPr>
        <w:numPr>
          <w:ilvl w:val="0"/>
          <w:numId w:val="10"/>
        </w:numPr>
        <w:jc w:val="both"/>
        <w:rPr>
          <w:i/>
          <w:iCs/>
        </w:rPr>
      </w:pPr>
      <w:r w:rsidRPr="0076166F">
        <w:rPr>
          <w:i/>
          <w:iCs/>
        </w:rPr>
        <w:t xml:space="preserve">s’il n’est pas belge, être titulaire d’un des  documents suivants, délivrés par les autorités belges: attestation d’immatriculation, certificat d’inscription au «Registre des Etrangers», carte d’identité d’étranger, carte de séjour d’un ressortissant d’un état membre de l’Union européenne, permis de séjour spécial, certificat tenant lieu  de permis de séjour ; </w:t>
      </w:r>
    </w:p>
    <w:p w14:paraId="166E07AF" w14:textId="77777777" w:rsidR="0076166F" w:rsidRPr="0076166F" w:rsidRDefault="0076166F" w:rsidP="0076166F">
      <w:pPr>
        <w:numPr>
          <w:ilvl w:val="0"/>
          <w:numId w:val="10"/>
        </w:numPr>
        <w:jc w:val="both"/>
        <w:rPr>
          <w:i/>
          <w:iCs/>
        </w:rPr>
      </w:pPr>
      <w:r w:rsidRPr="0076166F">
        <w:rPr>
          <w:i/>
          <w:iCs/>
        </w:rPr>
        <w:t xml:space="preserve">s’engager à ne pas faire de prosélytisme au sein du Conseil ; </w:t>
      </w:r>
    </w:p>
    <w:p w14:paraId="16299413" w14:textId="77777777" w:rsidR="0076166F" w:rsidRPr="0076166F" w:rsidRDefault="0076166F" w:rsidP="0076166F">
      <w:pPr>
        <w:numPr>
          <w:ilvl w:val="0"/>
          <w:numId w:val="10"/>
        </w:numPr>
        <w:jc w:val="both"/>
        <w:rPr>
          <w:i/>
          <w:iCs/>
        </w:rPr>
      </w:pPr>
      <w:r w:rsidRPr="0076166F">
        <w:rPr>
          <w:i/>
          <w:iCs/>
        </w:rPr>
        <w:t>s’engager au respect de chacun des membres et à ne pas nuire à la tenue des séances, réunions, débats ;</w:t>
      </w:r>
    </w:p>
    <w:p w14:paraId="54226C07" w14:textId="77777777" w:rsidR="0076166F" w:rsidRPr="0076166F" w:rsidRDefault="0076166F" w:rsidP="0076166F">
      <w:pPr>
        <w:numPr>
          <w:ilvl w:val="0"/>
          <w:numId w:val="10"/>
        </w:numPr>
        <w:jc w:val="both"/>
        <w:rPr>
          <w:i/>
          <w:iCs/>
        </w:rPr>
      </w:pPr>
      <w:r w:rsidRPr="0076166F">
        <w:rPr>
          <w:i/>
          <w:iCs/>
        </w:rPr>
        <w:t>s’engager à respecter le «Règlement d’ordre intérieur» du Conseil (ROI).</w:t>
      </w:r>
    </w:p>
    <w:p w14:paraId="35F7E7CF" w14:textId="28D5B74B" w:rsidR="00C01766" w:rsidRDefault="00C01766" w:rsidP="0076166F">
      <w:pPr>
        <w:jc w:val="both"/>
        <w:rPr>
          <w:b/>
          <w:bCs/>
          <w:i/>
          <w:iCs/>
        </w:rPr>
      </w:pPr>
    </w:p>
    <w:p w14:paraId="29E592B0" w14:textId="77777777" w:rsidR="00C01766" w:rsidRDefault="00C01766" w:rsidP="0076166F">
      <w:pPr>
        <w:jc w:val="both"/>
        <w:rPr>
          <w:b/>
          <w:bCs/>
          <w:i/>
          <w:iCs/>
        </w:rPr>
      </w:pPr>
    </w:p>
    <w:p w14:paraId="0AFAE7B1" w14:textId="3591D07C" w:rsidR="0076166F" w:rsidRPr="0076166F" w:rsidRDefault="0076166F" w:rsidP="0076166F">
      <w:pPr>
        <w:jc w:val="both"/>
        <w:rPr>
          <w:i/>
          <w:iCs/>
        </w:rPr>
      </w:pPr>
      <w:r w:rsidRPr="0076166F">
        <w:rPr>
          <w:b/>
          <w:bCs/>
          <w:i/>
          <w:iCs/>
        </w:rPr>
        <w:t>§3</w:t>
      </w:r>
      <w:r w:rsidRPr="0076166F">
        <w:rPr>
          <w:i/>
          <w:iCs/>
        </w:rPr>
        <w:t xml:space="preserve"> Il ne peut en aucun cas :</w:t>
      </w:r>
    </w:p>
    <w:p w14:paraId="56973050" w14:textId="77777777" w:rsidR="0076166F" w:rsidRPr="0076166F" w:rsidRDefault="0076166F" w:rsidP="0076166F">
      <w:pPr>
        <w:numPr>
          <w:ilvl w:val="0"/>
          <w:numId w:val="10"/>
        </w:numPr>
        <w:jc w:val="both"/>
        <w:rPr>
          <w:i/>
          <w:iCs/>
        </w:rPr>
      </w:pPr>
      <w:r w:rsidRPr="0076166F">
        <w:rPr>
          <w:i/>
          <w:iCs/>
        </w:rPr>
        <w:t>bénéficier du statut de diplomate ou séjourner en Belgique sous le couvert d’un passeport diplomatique ;</w:t>
      </w:r>
    </w:p>
    <w:p w14:paraId="0125640E" w14:textId="77777777" w:rsidR="0076166F" w:rsidRPr="0076166F" w:rsidRDefault="0076166F" w:rsidP="0076166F">
      <w:pPr>
        <w:numPr>
          <w:ilvl w:val="0"/>
          <w:numId w:val="10"/>
        </w:numPr>
        <w:jc w:val="both"/>
        <w:rPr>
          <w:i/>
          <w:iCs/>
        </w:rPr>
      </w:pPr>
      <w:r w:rsidRPr="0076166F">
        <w:rPr>
          <w:i/>
          <w:iCs/>
        </w:rPr>
        <w:t>jouir des privilèges et immunités définis au Protocole annexé au Traité instituant un Conseil et une Commission unique des Communautés européennes ;</w:t>
      </w:r>
    </w:p>
    <w:p w14:paraId="127C0B49" w14:textId="77777777" w:rsidR="0076166F" w:rsidRPr="0076166F" w:rsidRDefault="0076166F" w:rsidP="0076166F">
      <w:pPr>
        <w:numPr>
          <w:ilvl w:val="0"/>
          <w:numId w:val="10"/>
        </w:numPr>
        <w:jc w:val="both"/>
        <w:rPr>
          <w:i/>
          <w:iCs/>
        </w:rPr>
      </w:pPr>
      <w:r w:rsidRPr="0076166F">
        <w:rPr>
          <w:i/>
          <w:iCs/>
        </w:rPr>
        <w:t>bénéficier, en vertu d’accords internationaux, d’un statut particulier en droit judiciaire, administratif, social ou fiscal ;</w:t>
      </w:r>
    </w:p>
    <w:p w14:paraId="3BC9AAB7" w14:textId="77777777" w:rsidR="0076166F" w:rsidRPr="0076166F" w:rsidRDefault="0076166F" w:rsidP="0076166F">
      <w:pPr>
        <w:numPr>
          <w:ilvl w:val="0"/>
          <w:numId w:val="10"/>
        </w:numPr>
        <w:jc w:val="both"/>
        <w:rPr>
          <w:i/>
          <w:iCs/>
        </w:rPr>
      </w:pPr>
      <w:r w:rsidRPr="0076166F">
        <w:rPr>
          <w:i/>
          <w:iCs/>
        </w:rPr>
        <w:t>faire l’objet d’une des clauses d’exclusion ou de déchéance prévues par le «Code électoral belge», sauf celle relative à la nationalité ;</w:t>
      </w:r>
    </w:p>
    <w:p w14:paraId="42A7007D" w14:textId="77777777" w:rsidR="0076166F" w:rsidRPr="0076166F" w:rsidRDefault="0076166F" w:rsidP="0076166F">
      <w:pPr>
        <w:numPr>
          <w:ilvl w:val="0"/>
          <w:numId w:val="10"/>
        </w:numPr>
        <w:jc w:val="both"/>
        <w:rPr>
          <w:i/>
          <w:iCs/>
        </w:rPr>
      </w:pPr>
      <w:r w:rsidRPr="0076166F">
        <w:rPr>
          <w:i/>
          <w:iCs/>
        </w:rPr>
        <w:t>siéger au Conseil communal à l’exception du «Président.</w:t>
      </w:r>
    </w:p>
    <w:p w14:paraId="3A5EDDC8" w14:textId="16BD4942" w:rsidR="00C01766" w:rsidRDefault="00C01766" w:rsidP="0076166F">
      <w:pPr>
        <w:jc w:val="both"/>
      </w:pPr>
      <w:r>
        <w:rPr>
          <w:noProof/>
        </w:rPr>
        <mc:AlternateContent>
          <mc:Choice Requires="wps">
            <w:drawing>
              <wp:anchor distT="0" distB="0" distL="114300" distR="114300" simplePos="0" relativeHeight="251661312" behindDoc="0" locked="0" layoutInCell="1" allowOverlap="1" wp14:anchorId="76B01D59" wp14:editId="1ED926DD">
                <wp:simplePos x="0" y="0"/>
                <wp:positionH relativeFrom="column">
                  <wp:posOffset>-184826</wp:posOffset>
                </wp:positionH>
                <wp:positionV relativeFrom="paragraph">
                  <wp:posOffset>186366</wp:posOffset>
                </wp:positionV>
                <wp:extent cx="6141720" cy="3871608"/>
                <wp:effectExtent l="0" t="0" r="11430" b="14605"/>
                <wp:wrapNone/>
                <wp:docPr id="3" name="Rectangle 3"/>
                <wp:cNvGraphicFramePr/>
                <a:graphic xmlns:a="http://schemas.openxmlformats.org/drawingml/2006/main">
                  <a:graphicData uri="http://schemas.microsoft.com/office/word/2010/wordprocessingShape">
                    <wps:wsp>
                      <wps:cNvSpPr/>
                      <wps:spPr>
                        <a:xfrm>
                          <a:off x="0" y="0"/>
                          <a:ext cx="6141720" cy="38716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8D7285" id="Rectangle 3" o:spid="_x0000_s1026" style="position:absolute;margin-left:-14.55pt;margin-top:14.65pt;width:483.6pt;height:30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" filled="f" strokecolor="black [3213]" strokeweight="1pt"/>
            </w:pict>
          </mc:Fallback>
        </mc:AlternateContent>
      </w:r>
    </w:p>
    <w:p w14:paraId="1F559873" w14:textId="60D5A194" w:rsidR="00C01766" w:rsidRPr="0076166F" w:rsidRDefault="00C01766" w:rsidP="00C01766">
      <w:pPr>
        <w:jc w:val="both"/>
      </w:pPr>
      <w:r>
        <w:t>L</w:t>
      </w:r>
      <w:r w:rsidRPr="0076166F">
        <w:t xml:space="preserve">es candidatures </w:t>
      </w:r>
      <w:r>
        <w:t xml:space="preserve">sont </w:t>
      </w:r>
      <w:r w:rsidRPr="0076166F">
        <w:t xml:space="preserve">accompagnées : </w:t>
      </w:r>
    </w:p>
    <w:p w14:paraId="31C63950" w14:textId="77777777" w:rsidR="00C01766" w:rsidRPr="0076166F" w:rsidRDefault="00C01766" w:rsidP="00C01766">
      <w:pPr>
        <w:numPr>
          <w:ilvl w:val="0"/>
          <w:numId w:val="1"/>
        </w:numPr>
        <w:jc w:val="both"/>
      </w:pPr>
      <w:r w:rsidRPr="0076166F">
        <w:t xml:space="preserve">d'une </w:t>
      </w:r>
      <w:r w:rsidRPr="0076166F">
        <w:rPr>
          <w:u w:val="single"/>
        </w:rPr>
        <w:t>copie des statuts</w:t>
      </w:r>
      <w:r w:rsidRPr="0076166F">
        <w:t xml:space="preserve"> de l'association représentée ;  </w:t>
      </w:r>
    </w:p>
    <w:p w14:paraId="1C917B1F" w14:textId="77777777" w:rsidR="00C01766" w:rsidRPr="0076166F" w:rsidRDefault="00C01766" w:rsidP="00C01766">
      <w:pPr>
        <w:numPr>
          <w:ilvl w:val="0"/>
          <w:numId w:val="1"/>
        </w:numPr>
        <w:jc w:val="both"/>
      </w:pPr>
      <w:r w:rsidRPr="0076166F">
        <w:t>d’une</w:t>
      </w:r>
      <w:r w:rsidRPr="0076166F">
        <w:rPr>
          <w:u w:val="single"/>
        </w:rPr>
        <w:t xml:space="preserve"> lettre de motivation</w:t>
      </w:r>
      <w:r w:rsidRPr="0076166F">
        <w:t xml:space="preserve"> pour les personnes se présentant à titre personnel ;</w:t>
      </w:r>
    </w:p>
    <w:p w14:paraId="2BBF3DD7" w14:textId="3A24E66E" w:rsidR="00C01766" w:rsidRDefault="00C01766" w:rsidP="00C01766">
      <w:pPr>
        <w:jc w:val="both"/>
      </w:pPr>
      <w:r w:rsidRPr="0076166F">
        <w:t>sont à envoyer, pour le 31 janvier 2020 au plus tard</w:t>
      </w:r>
      <w:r>
        <w:t xml:space="preserve"> : </w:t>
      </w:r>
    </w:p>
    <w:p w14:paraId="23DE26C2" w14:textId="5C226FA8" w:rsidR="00470638" w:rsidRDefault="00470638" w:rsidP="00C01766">
      <w:pPr>
        <w:pStyle w:val="Lijstalinea"/>
        <w:numPr>
          <w:ilvl w:val="0"/>
          <w:numId w:val="13"/>
        </w:numPr>
        <w:jc w:val="both"/>
      </w:pPr>
      <w:r>
        <w:t>via le formulaire online</w:t>
      </w:r>
    </w:p>
    <w:p w14:paraId="193DFDF5" w14:textId="6C168705" w:rsidR="00C01766" w:rsidRDefault="00C01766" w:rsidP="00C01766">
      <w:pPr>
        <w:pStyle w:val="Lijstalinea"/>
        <w:numPr>
          <w:ilvl w:val="0"/>
          <w:numId w:val="12"/>
        </w:numPr>
        <w:jc w:val="both"/>
      </w:pPr>
      <w:r w:rsidRPr="0076166F">
        <w:t xml:space="preserve">par courrier postal : </w:t>
      </w:r>
    </w:p>
    <w:p w14:paraId="142D0B90" w14:textId="7A446C47" w:rsidR="00C01766" w:rsidRPr="001C3187" w:rsidRDefault="00C01766" w:rsidP="00C01766">
      <w:pPr>
        <w:jc w:val="center"/>
        <w:rPr>
          <w:b/>
          <w:bCs/>
        </w:rPr>
      </w:pPr>
      <w:r w:rsidRPr="001C3187">
        <w:rPr>
          <w:b/>
          <w:bCs/>
          <w:i/>
          <w:iCs/>
        </w:rPr>
        <w:t xml:space="preserve">Cabinet de l’Echevine Lydia </w:t>
      </w:r>
      <w:proofErr w:type="spellStart"/>
      <w:r w:rsidRPr="001C3187">
        <w:rPr>
          <w:b/>
          <w:bCs/>
          <w:i/>
          <w:iCs/>
        </w:rPr>
        <w:t>Mutyebele</w:t>
      </w:r>
      <w:proofErr w:type="spellEnd"/>
      <w:r w:rsidRPr="001C3187">
        <w:rPr>
          <w:b/>
          <w:bCs/>
          <w:i/>
          <w:iCs/>
        </w:rPr>
        <w:t xml:space="preserve"> </w:t>
      </w:r>
      <w:proofErr w:type="spellStart"/>
      <w:r w:rsidRPr="001C3187">
        <w:rPr>
          <w:b/>
          <w:bCs/>
          <w:i/>
          <w:iCs/>
        </w:rPr>
        <w:t>Ngoi</w:t>
      </w:r>
      <w:proofErr w:type="spellEnd"/>
      <w:r w:rsidRPr="001C3187">
        <w:rPr>
          <w:b/>
          <w:bCs/>
          <w:i/>
          <w:iCs/>
        </w:rPr>
        <w:t xml:space="preserve">  en charge du Logement, du Patrimoine public et de l’Egalité des Chances - Bâtiment Continental </w:t>
      </w:r>
      <w:r w:rsidRPr="001C3187">
        <w:rPr>
          <w:b/>
          <w:bCs/>
          <w:i/>
          <w:iCs/>
        </w:rPr>
        <w:br/>
        <w:t xml:space="preserve">Bd Emile </w:t>
      </w:r>
      <w:proofErr w:type="spellStart"/>
      <w:r w:rsidRPr="001C3187">
        <w:rPr>
          <w:b/>
          <w:bCs/>
          <w:i/>
          <w:iCs/>
        </w:rPr>
        <w:t>Jacqmain</w:t>
      </w:r>
      <w:proofErr w:type="spellEnd"/>
      <w:r w:rsidRPr="001C3187">
        <w:rPr>
          <w:b/>
          <w:bCs/>
          <w:i/>
          <w:iCs/>
        </w:rPr>
        <w:t xml:space="preserve"> 1 -  1000 Bruxelles</w:t>
      </w:r>
    </w:p>
    <w:p w14:paraId="4E1504A2" w14:textId="3CF76923" w:rsidR="00C01766" w:rsidRPr="0076166F" w:rsidRDefault="00470638" w:rsidP="00470638">
      <w:r>
        <w:rPr>
          <w:b/>
          <w:bCs/>
          <w:sz w:val="24"/>
          <w:szCs w:val="24"/>
        </w:rPr>
        <w:br/>
      </w:r>
      <w:r w:rsidRPr="00BA11BB">
        <w:rPr>
          <w:b/>
          <w:bCs/>
          <w:sz w:val="24"/>
          <w:szCs w:val="24"/>
          <w:highlight w:val="yellow"/>
        </w:rPr>
        <w:t>Il est fortement conseillé de favoriser l’application en ligne.</w:t>
      </w:r>
      <w:r w:rsidRPr="00470638">
        <w:rPr>
          <w:sz w:val="24"/>
          <w:szCs w:val="24"/>
        </w:rPr>
        <w:t xml:space="preserve"> </w:t>
      </w:r>
      <w:r>
        <w:br/>
      </w:r>
      <w:r>
        <w:br/>
      </w:r>
      <w:r w:rsidR="00C01766" w:rsidRPr="0076166F">
        <w:t xml:space="preserve">Détails utiles et statuts du CBDC sur : </w:t>
      </w:r>
      <w:hyperlink r:id="rId8" w:history="1">
        <w:r w:rsidR="00C01766" w:rsidRPr="0076166F">
          <w:rPr>
            <w:rStyle w:val="Hyperlink"/>
          </w:rPr>
          <w:t>https://www.bruxelles.be/representants-cbdc</w:t>
        </w:r>
      </w:hyperlink>
    </w:p>
    <w:p w14:paraId="4156A226" w14:textId="6B34E5B1" w:rsidR="00313DAA" w:rsidRPr="00313DAA" w:rsidRDefault="00C01766" w:rsidP="00313DAA">
      <w:pPr>
        <w:rPr>
          <w:b/>
          <w:bCs/>
        </w:rPr>
      </w:pPr>
      <w:r w:rsidRPr="00C01766">
        <w:rPr>
          <w:b/>
          <w:bCs/>
        </w:rPr>
        <w:t xml:space="preserve">Pour toutes questions, n’hésitez pas à nous contacter :  </w:t>
      </w:r>
      <w:r w:rsidRPr="00C01766">
        <w:rPr>
          <w:b/>
          <w:bCs/>
        </w:rPr>
        <w:br/>
      </w:r>
      <w:hyperlink r:id="rId9" w:history="1">
        <w:r w:rsidR="00313DAA" w:rsidRPr="001746A6">
          <w:rPr>
            <w:rStyle w:val="Hyperlink"/>
            <w:b/>
            <w:bCs/>
          </w:rPr>
          <w:t>CBDC-BRCD@brucity.be</w:t>
        </w:r>
      </w:hyperlink>
      <w:r w:rsidR="00313DAA" w:rsidRPr="00313DAA">
        <w:rPr>
          <w:b/>
          <w:bCs/>
        </w:rPr>
        <w:t xml:space="preserve"> </w:t>
      </w:r>
      <w:r w:rsidR="00313DAA">
        <w:rPr>
          <w:b/>
          <w:bCs/>
        </w:rPr>
        <w:t xml:space="preserve"> </w:t>
      </w:r>
      <w:r w:rsidRPr="00C01766">
        <w:rPr>
          <w:b/>
          <w:bCs/>
        </w:rPr>
        <w:t xml:space="preserve">ou </w:t>
      </w:r>
      <w:r w:rsidR="00313DAA" w:rsidRPr="00313DAA">
        <w:rPr>
          <w:b/>
          <w:bCs/>
          <w:u w:val="single"/>
        </w:rPr>
        <w:t>02 279 66 80</w:t>
      </w:r>
    </w:p>
    <w:p w14:paraId="10850567" w14:textId="33975469" w:rsidR="00C01766" w:rsidRPr="00C01766" w:rsidRDefault="00C01766" w:rsidP="00C01766">
      <w:pPr>
        <w:rPr>
          <w:b/>
          <w:bCs/>
        </w:rPr>
      </w:pPr>
    </w:p>
    <w:p w14:paraId="175F92D2" w14:textId="77777777" w:rsidR="00C01766" w:rsidRDefault="00C01766" w:rsidP="00C01766">
      <w:pPr>
        <w:jc w:val="both"/>
      </w:pPr>
    </w:p>
    <w:p w14:paraId="1DE57EDE" w14:textId="0840CFD0" w:rsidR="00C01766" w:rsidRDefault="00C01766" w:rsidP="0076166F">
      <w:pPr>
        <w:jc w:val="both"/>
      </w:pPr>
    </w:p>
    <w:p w14:paraId="52B3E214" w14:textId="2DF9DDC9" w:rsidR="00C01766" w:rsidRDefault="00C01766" w:rsidP="0076166F">
      <w:pPr>
        <w:jc w:val="both"/>
      </w:pPr>
    </w:p>
    <w:p w14:paraId="65BE2E3A" w14:textId="77777777" w:rsidR="00470638" w:rsidRDefault="00470638" w:rsidP="0076166F">
      <w:pPr>
        <w:jc w:val="both"/>
      </w:pPr>
    </w:p>
    <w:p w14:paraId="24F1268D" w14:textId="5260BDD2" w:rsidR="00C01766" w:rsidRDefault="00C01766" w:rsidP="0076166F">
      <w:pPr>
        <w:jc w:val="both"/>
      </w:pPr>
    </w:p>
    <w:p w14:paraId="645F0FE2" w14:textId="673926A1" w:rsidR="00C01766" w:rsidRDefault="00C01766" w:rsidP="0076166F">
      <w:pPr>
        <w:jc w:val="both"/>
      </w:pPr>
    </w:p>
    <w:p w14:paraId="168BCD47" w14:textId="0C4EC7A8" w:rsidR="00C01766" w:rsidRDefault="00C01766" w:rsidP="0076166F">
      <w:pPr>
        <w:jc w:val="both"/>
      </w:pPr>
    </w:p>
    <w:p w14:paraId="78BDAE3C" w14:textId="723C1587" w:rsidR="00F23BFA" w:rsidRPr="00D44095" w:rsidRDefault="00D44095" w:rsidP="00A305A7">
      <w:pPr>
        <w:rPr>
          <w:rFonts w:ascii="Century Gothic" w:hAnsi="Century Gothic"/>
          <w:b/>
          <w:bCs/>
        </w:rPr>
      </w:pPr>
      <w:r w:rsidRPr="00D44095">
        <w:rPr>
          <w:rFonts w:ascii="Century Gothic" w:hAnsi="Century Gothic"/>
          <w:b/>
          <w:bCs/>
        </w:rPr>
        <w:lastRenderedPageBreak/>
        <w:t>Informations générales </w:t>
      </w:r>
      <w:r w:rsidR="005A28D8">
        <w:rPr>
          <w:rFonts w:ascii="Century Gothic" w:hAnsi="Century Gothic"/>
          <w:b/>
          <w:bCs/>
        </w:rPr>
        <w:t xml:space="preserve"> </w:t>
      </w:r>
      <w:r w:rsidR="00F23BFA" w:rsidRPr="0081452E">
        <w:rPr>
          <w:rFonts w:ascii="Century Gothic" w:hAnsi="Century Gothic"/>
          <w:b/>
          <w:bCs/>
          <w:color w:val="FF0000"/>
        </w:rPr>
        <w:t>(Obligatoire)</w:t>
      </w:r>
    </w:p>
    <w:tbl>
      <w:tblPr>
        <w:tblStyle w:val="Tabelraster"/>
        <w:tblW w:w="0" w:type="auto"/>
        <w:tblLook w:val="04A0" w:firstRow="1" w:lastRow="0" w:firstColumn="1" w:lastColumn="0" w:noHBand="0" w:noVBand="1"/>
      </w:tblPr>
      <w:tblGrid>
        <w:gridCol w:w="9016"/>
      </w:tblGrid>
      <w:tr w:rsidR="00500D3B" w14:paraId="23AD7364" w14:textId="77777777" w:rsidTr="00500D3B">
        <w:tc>
          <w:tcPr>
            <w:tcW w:w="9016" w:type="dxa"/>
          </w:tcPr>
          <w:p w14:paraId="79552172" w14:textId="1CBB326C" w:rsidR="00F23BFA" w:rsidRDefault="00500D3B" w:rsidP="00203649">
            <w:pPr>
              <w:rPr>
                <w:rFonts w:ascii="Century Gothic" w:hAnsi="Century Gothic" w:cs="Aldhabi"/>
              </w:rPr>
            </w:pPr>
            <w:r w:rsidRPr="006A68B9">
              <w:rPr>
                <w:rFonts w:ascii="Century Gothic" w:hAnsi="Century Gothic" w:cs="Aldhabi"/>
                <w:b/>
                <w:bCs/>
              </w:rPr>
              <w:t xml:space="preserve">Candidature : </w:t>
            </w:r>
            <w:r w:rsidR="00F23BFA">
              <w:rPr>
                <w:rFonts w:ascii="Century Gothic" w:hAnsi="Century Gothic" w:cs="Aldhabi"/>
                <w:b/>
                <w:bCs/>
              </w:rPr>
              <w:t>(cocher)</w:t>
            </w:r>
          </w:p>
          <w:p w14:paraId="34141D76" w14:textId="77777777" w:rsidR="00F23BFA" w:rsidRPr="00F23BFA" w:rsidRDefault="00500D3B" w:rsidP="00F23BFA">
            <w:pPr>
              <w:pStyle w:val="Lijstalinea"/>
              <w:numPr>
                <w:ilvl w:val="0"/>
                <w:numId w:val="8"/>
              </w:numPr>
              <w:rPr>
                <w:rFonts w:ascii="Century Gothic" w:hAnsi="Century Gothic" w:cs="Aldhabi"/>
                <w:b/>
                <w:bCs/>
                <w:i/>
                <w:iCs/>
              </w:rPr>
            </w:pPr>
            <w:proofErr w:type="spellStart"/>
            <w:r w:rsidRPr="00F23BFA">
              <w:rPr>
                <w:rFonts w:ascii="Century Gothic" w:hAnsi="Century Gothic" w:cs="Aldhabi"/>
              </w:rPr>
              <w:t>représentant.e</w:t>
            </w:r>
            <w:proofErr w:type="spellEnd"/>
            <w:r w:rsidRPr="00F23BFA">
              <w:rPr>
                <w:rFonts w:ascii="Century Gothic" w:hAnsi="Century Gothic" w:cs="Aldhabi"/>
              </w:rPr>
              <w:t xml:space="preserve">. d’association </w:t>
            </w:r>
          </w:p>
          <w:p w14:paraId="680F07DC" w14:textId="02BB002D" w:rsidR="00500D3B" w:rsidRPr="00F23BFA" w:rsidRDefault="00500D3B" w:rsidP="00F23BFA">
            <w:pPr>
              <w:pStyle w:val="Lijstalinea"/>
              <w:numPr>
                <w:ilvl w:val="0"/>
                <w:numId w:val="8"/>
              </w:numPr>
              <w:rPr>
                <w:rFonts w:ascii="Century Gothic" w:hAnsi="Century Gothic" w:cs="Aldhabi"/>
                <w:b/>
                <w:bCs/>
                <w:i/>
                <w:iCs/>
              </w:rPr>
            </w:pPr>
            <w:r w:rsidRPr="00F23BFA">
              <w:rPr>
                <w:rFonts w:ascii="Century Gothic" w:hAnsi="Century Gothic" w:cs="Aldhabi"/>
              </w:rPr>
              <w:t xml:space="preserve">à titre </w:t>
            </w:r>
            <w:r w:rsidR="006E550A" w:rsidRPr="00F23BFA">
              <w:rPr>
                <w:rFonts w:ascii="Century Gothic" w:hAnsi="Century Gothic" w:cs="Aldhabi"/>
              </w:rPr>
              <w:t>personnel</w:t>
            </w:r>
            <w:r w:rsidRPr="00F23BFA">
              <w:rPr>
                <w:rFonts w:ascii="Century Gothic" w:hAnsi="Century Gothic" w:cs="Aldhabi"/>
              </w:rPr>
              <w:t xml:space="preserve"> </w:t>
            </w:r>
            <w:r w:rsidR="00F23BFA" w:rsidRPr="00F23BFA">
              <w:rPr>
                <w:rFonts w:ascii="Century Gothic" w:hAnsi="Century Gothic" w:cs="Aldhabi"/>
              </w:rPr>
              <w:br/>
            </w:r>
          </w:p>
        </w:tc>
      </w:tr>
      <w:tr w:rsidR="00500D3B" w14:paraId="71FC43F5" w14:textId="77777777" w:rsidTr="00500D3B">
        <w:tc>
          <w:tcPr>
            <w:tcW w:w="9016" w:type="dxa"/>
          </w:tcPr>
          <w:p w14:paraId="50308F74" w14:textId="599E2BF9" w:rsidR="00500D3B" w:rsidRDefault="00500D3B" w:rsidP="008B1846">
            <w:pPr>
              <w:rPr>
                <w:b/>
                <w:bCs/>
                <w:sz w:val="28"/>
                <w:szCs w:val="28"/>
              </w:rPr>
            </w:pPr>
            <w:r w:rsidRPr="006A68B9">
              <w:rPr>
                <w:rFonts w:ascii="Century Gothic" w:hAnsi="Century Gothic" w:cs="Aldhabi"/>
                <w:b/>
                <w:bCs/>
              </w:rPr>
              <w:t>Nom :</w:t>
            </w:r>
          </w:p>
        </w:tc>
      </w:tr>
      <w:tr w:rsidR="00500D3B" w14:paraId="14CD907D" w14:textId="77777777" w:rsidTr="00500D3B">
        <w:tc>
          <w:tcPr>
            <w:tcW w:w="9016" w:type="dxa"/>
          </w:tcPr>
          <w:p w14:paraId="75C800A4" w14:textId="5FC9977E" w:rsidR="00500D3B" w:rsidRDefault="00500D3B" w:rsidP="008B1846">
            <w:pPr>
              <w:rPr>
                <w:b/>
                <w:bCs/>
                <w:sz w:val="28"/>
                <w:szCs w:val="28"/>
              </w:rPr>
            </w:pPr>
            <w:r w:rsidRPr="006A68B9">
              <w:rPr>
                <w:rFonts w:ascii="Century Gothic" w:hAnsi="Century Gothic" w:cs="Aldhabi"/>
                <w:b/>
                <w:bCs/>
              </w:rPr>
              <w:t>Prénoms :</w:t>
            </w:r>
          </w:p>
        </w:tc>
      </w:tr>
      <w:tr w:rsidR="00500D3B" w14:paraId="2778E997" w14:textId="77777777" w:rsidTr="00500D3B">
        <w:tc>
          <w:tcPr>
            <w:tcW w:w="9016" w:type="dxa"/>
          </w:tcPr>
          <w:p w14:paraId="2D2CB718" w14:textId="271E748F" w:rsidR="00500D3B" w:rsidRPr="00500D3B" w:rsidRDefault="00500D3B" w:rsidP="00500D3B">
            <w:pPr>
              <w:rPr>
                <w:rFonts w:ascii="Century Gothic" w:hAnsi="Century Gothic" w:cs="Aldhabi"/>
                <w:b/>
                <w:bCs/>
              </w:rPr>
            </w:pPr>
            <w:r w:rsidRPr="006A68B9">
              <w:rPr>
                <w:rFonts w:ascii="Century Gothic" w:hAnsi="Century Gothic" w:cs="Aldhabi"/>
                <w:b/>
                <w:bCs/>
              </w:rPr>
              <w:t>Numéro national :</w:t>
            </w:r>
          </w:p>
        </w:tc>
      </w:tr>
      <w:tr w:rsidR="00500D3B" w14:paraId="4F46B8F2" w14:textId="77777777" w:rsidTr="00500D3B">
        <w:tc>
          <w:tcPr>
            <w:tcW w:w="9016" w:type="dxa"/>
          </w:tcPr>
          <w:p w14:paraId="64A5FF79" w14:textId="1C3B20AF" w:rsidR="00500D3B" w:rsidRDefault="00500D3B" w:rsidP="008B1846">
            <w:pPr>
              <w:rPr>
                <w:b/>
                <w:bCs/>
                <w:sz w:val="28"/>
                <w:szCs w:val="28"/>
              </w:rPr>
            </w:pPr>
            <w:r w:rsidRPr="00500D3B">
              <w:rPr>
                <w:rFonts w:ascii="Century Gothic" w:hAnsi="Century Gothic" w:cs="Aldhabi"/>
                <w:b/>
                <w:bCs/>
              </w:rPr>
              <w:t xml:space="preserve">Sexe : </w:t>
            </w:r>
          </w:p>
        </w:tc>
      </w:tr>
      <w:tr w:rsidR="00500D3B" w14:paraId="03B632E4" w14:textId="77777777" w:rsidTr="00500D3B">
        <w:tc>
          <w:tcPr>
            <w:tcW w:w="9016" w:type="dxa"/>
          </w:tcPr>
          <w:p w14:paraId="6731FCA5" w14:textId="47E4FBA1" w:rsidR="00500D3B" w:rsidRDefault="00500D3B" w:rsidP="008B1846">
            <w:pPr>
              <w:rPr>
                <w:b/>
                <w:bCs/>
                <w:sz w:val="28"/>
                <w:szCs w:val="28"/>
              </w:rPr>
            </w:pPr>
            <w:r w:rsidRPr="006A68B9">
              <w:rPr>
                <w:rFonts w:ascii="Century Gothic" w:hAnsi="Century Gothic" w:cs="Aldhabi"/>
                <w:b/>
                <w:bCs/>
              </w:rPr>
              <w:t>Lieu de naissance</w:t>
            </w:r>
            <w:r w:rsidR="006E550A">
              <w:rPr>
                <w:rFonts w:ascii="Century Gothic" w:hAnsi="Century Gothic" w:cs="Aldhabi"/>
                <w:b/>
                <w:bCs/>
              </w:rPr>
              <w:t xml:space="preserve"> (spécifier le pays)</w:t>
            </w:r>
            <w:r w:rsidRPr="006A68B9">
              <w:rPr>
                <w:rFonts w:ascii="Century Gothic" w:hAnsi="Century Gothic" w:cs="Aldhabi"/>
                <w:b/>
                <w:bCs/>
              </w:rPr>
              <w:t xml:space="preserve"> : </w:t>
            </w:r>
            <w:r w:rsidRPr="006A68B9">
              <w:rPr>
                <w:rFonts w:ascii="Century Gothic" w:hAnsi="Century Gothic" w:cs="Aldhabi"/>
                <w:b/>
                <w:bCs/>
              </w:rPr>
              <w:tab/>
              <w:t xml:space="preserve"> </w:t>
            </w:r>
            <w:r w:rsidRPr="006A68B9">
              <w:rPr>
                <w:rFonts w:ascii="Century Gothic" w:hAnsi="Century Gothic" w:cs="Aldhabi"/>
                <w:b/>
                <w:bCs/>
              </w:rPr>
              <w:tab/>
            </w:r>
          </w:p>
        </w:tc>
      </w:tr>
      <w:tr w:rsidR="00500D3B" w14:paraId="2BA5A307" w14:textId="77777777" w:rsidTr="00500D3B">
        <w:tc>
          <w:tcPr>
            <w:tcW w:w="9016" w:type="dxa"/>
          </w:tcPr>
          <w:p w14:paraId="7FCB0C59" w14:textId="14C40275" w:rsidR="00500D3B" w:rsidRDefault="00500D3B" w:rsidP="008B1846">
            <w:pPr>
              <w:rPr>
                <w:b/>
                <w:bCs/>
                <w:sz w:val="28"/>
                <w:szCs w:val="28"/>
              </w:rPr>
            </w:pPr>
            <w:r>
              <w:rPr>
                <w:rFonts w:ascii="Century Gothic" w:hAnsi="Century Gothic" w:cs="Aldhabi"/>
                <w:b/>
                <w:bCs/>
              </w:rPr>
              <w:t xml:space="preserve">Nationalité </w:t>
            </w:r>
            <w:r w:rsidRPr="006A68B9">
              <w:rPr>
                <w:rFonts w:ascii="Century Gothic" w:hAnsi="Century Gothic" w:cs="Aldhabi"/>
                <w:b/>
                <w:bCs/>
              </w:rPr>
              <w:t>:</w:t>
            </w:r>
          </w:p>
        </w:tc>
      </w:tr>
      <w:tr w:rsidR="00500D3B" w14:paraId="26044013" w14:textId="77777777" w:rsidTr="00500D3B">
        <w:tc>
          <w:tcPr>
            <w:tcW w:w="9016" w:type="dxa"/>
          </w:tcPr>
          <w:p w14:paraId="0C6BFE37" w14:textId="1919695E" w:rsidR="00500D3B" w:rsidRDefault="00A305A7" w:rsidP="008B1846">
            <w:pPr>
              <w:rPr>
                <w:b/>
                <w:bCs/>
                <w:sz w:val="28"/>
                <w:szCs w:val="28"/>
              </w:rPr>
            </w:pPr>
            <w:r>
              <w:rPr>
                <w:rFonts w:ascii="Century Gothic" w:hAnsi="Century Gothic" w:cs="Aldhabi"/>
                <w:b/>
                <w:bCs/>
              </w:rPr>
              <w:t>Adresse d</w:t>
            </w:r>
            <w:r w:rsidR="00500D3B" w:rsidRPr="006A68B9">
              <w:rPr>
                <w:rFonts w:ascii="Century Gothic" w:hAnsi="Century Gothic" w:cs="Aldhabi"/>
                <w:b/>
                <w:bCs/>
              </w:rPr>
              <w:t xml:space="preserve">omicile : </w:t>
            </w:r>
            <w:r w:rsidR="00500D3B">
              <w:rPr>
                <w:rFonts w:ascii="Century Gothic" w:hAnsi="Century Gothic" w:cs="Aldhabi"/>
                <w:b/>
                <w:bCs/>
              </w:rPr>
              <w:t xml:space="preserve">                                                            </w:t>
            </w:r>
            <w:r>
              <w:rPr>
                <w:rFonts w:ascii="Century Gothic" w:hAnsi="Century Gothic" w:cs="Aldhabi"/>
                <w:b/>
                <w:bCs/>
              </w:rPr>
              <w:t xml:space="preserve">               n</w:t>
            </w:r>
            <w:r w:rsidR="00500D3B" w:rsidRPr="006A68B9">
              <w:rPr>
                <w:rFonts w:ascii="Century Gothic" w:hAnsi="Century Gothic" w:cs="Aldhabi"/>
                <w:b/>
                <w:bCs/>
              </w:rPr>
              <w:t>°</w:t>
            </w:r>
          </w:p>
        </w:tc>
      </w:tr>
      <w:tr w:rsidR="00500D3B" w14:paraId="777667B9" w14:textId="77777777" w:rsidTr="00500D3B">
        <w:tc>
          <w:tcPr>
            <w:tcW w:w="9016" w:type="dxa"/>
          </w:tcPr>
          <w:p w14:paraId="0C4CC035" w14:textId="287EDE5C" w:rsidR="00500D3B" w:rsidRDefault="00500D3B" w:rsidP="008B1846">
            <w:pPr>
              <w:rPr>
                <w:b/>
                <w:bCs/>
                <w:sz w:val="28"/>
                <w:szCs w:val="28"/>
              </w:rPr>
            </w:pPr>
            <w:r w:rsidRPr="006A68B9">
              <w:rPr>
                <w:rFonts w:ascii="Century Gothic" w:hAnsi="Century Gothic" w:cs="Aldhabi"/>
                <w:b/>
                <w:bCs/>
              </w:rPr>
              <w:t>Code postal :</w:t>
            </w:r>
          </w:p>
        </w:tc>
      </w:tr>
      <w:tr w:rsidR="00500D3B" w14:paraId="7BFC9EF4" w14:textId="77777777" w:rsidTr="00500D3B">
        <w:tc>
          <w:tcPr>
            <w:tcW w:w="9016" w:type="dxa"/>
          </w:tcPr>
          <w:p w14:paraId="03DE234B" w14:textId="760DCAD4" w:rsidR="00500D3B" w:rsidRDefault="00500D3B" w:rsidP="008B1846">
            <w:pPr>
              <w:rPr>
                <w:b/>
                <w:bCs/>
                <w:sz w:val="28"/>
                <w:szCs w:val="28"/>
              </w:rPr>
            </w:pPr>
            <w:r w:rsidRPr="006A68B9">
              <w:rPr>
                <w:rFonts w:ascii="Century Gothic" w:hAnsi="Century Gothic" w:cs="Aldhabi"/>
                <w:b/>
                <w:bCs/>
              </w:rPr>
              <w:t>Commune :</w:t>
            </w:r>
          </w:p>
        </w:tc>
      </w:tr>
      <w:tr w:rsidR="00BF1E3F" w14:paraId="5C0341BA" w14:textId="77777777" w:rsidTr="00500D3B">
        <w:tc>
          <w:tcPr>
            <w:tcW w:w="9016" w:type="dxa"/>
          </w:tcPr>
          <w:p w14:paraId="4C2FACC1" w14:textId="3C7A6D7C" w:rsidR="00BF1E3F" w:rsidRPr="006A68B9" w:rsidRDefault="00BF1E3F" w:rsidP="008B1846">
            <w:pPr>
              <w:rPr>
                <w:rFonts w:ascii="Century Gothic" w:hAnsi="Century Gothic" w:cs="Aldhabi"/>
                <w:b/>
                <w:bCs/>
              </w:rPr>
            </w:pPr>
            <w:r>
              <w:rPr>
                <w:rFonts w:ascii="Century Gothic" w:hAnsi="Century Gothic" w:cs="Aldhabi"/>
                <w:b/>
                <w:bCs/>
              </w:rPr>
              <w:t>E-mail :</w:t>
            </w:r>
          </w:p>
        </w:tc>
      </w:tr>
      <w:tr w:rsidR="00BF1E3F" w14:paraId="52C883AA" w14:textId="77777777" w:rsidTr="00500D3B">
        <w:tc>
          <w:tcPr>
            <w:tcW w:w="9016" w:type="dxa"/>
          </w:tcPr>
          <w:p w14:paraId="50D9E8E5" w14:textId="3AE8F919" w:rsidR="00BF1E3F" w:rsidRDefault="00BF1E3F" w:rsidP="008B1846">
            <w:pPr>
              <w:rPr>
                <w:rFonts w:ascii="Century Gothic" w:hAnsi="Century Gothic" w:cs="Aldhabi"/>
                <w:b/>
                <w:bCs/>
              </w:rPr>
            </w:pPr>
            <w:r>
              <w:rPr>
                <w:rFonts w:ascii="Century Gothic" w:hAnsi="Century Gothic" w:cs="Aldhabi"/>
                <w:b/>
                <w:bCs/>
              </w:rPr>
              <w:t xml:space="preserve">Numéro de téléphone : </w:t>
            </w:r>
          </w:p>
        </w:tc>
      </w:tr>
    </w:tbl>
    <w:p w14:paraId="4A4BA663" w14:textId="43D97D17" w:rsidR="003656E5" w:rsidRDefault="003656E5" w:rsidP="008B1846">
      <w:pPr>
        <w:rPr>
          <w:rFonts w:ascii="Century Gothic" w:hAnsi="Century Gothic" w:cs="Aldhabi"/>
          <w:b/>
          <w:bCs/>
        </w:rPr>
      </w:pPr>
    </w:p>
    <w:p w14:paraId="773FA32A" w14:textId="0895692B" w:rsidR="00F23BFA" w:rsidRPr="0081452E" w:rsidRDefault="00F23BFA" w:rsidP="00F23BFA">
      <w:pPr>
        <w:rPr>
          <w:rFonts w:ascii="Century Gothic" w:hAnsi="Century Gothic" w:cs="Aldhabi"/>
          <w:b/>
          <w:bCs/>
          <w:color w:val="FF0000"/>
        </w:rPr>
      </w:pPr>
      <w:r w:rsidRPr="006A68B9">
        <w:rPr>
          <w:rFonts w:ascii="Century Gothic" w:hAnsi="Century Gothic" w:cs="Aldhabi"/>
          <w:b/>
          <w:bCs/>
        </w:rPr>
        <w:t xml:space="preserve">Pour le/la </w:t>
      </w:r>
      <w:proofErr w:type="spellStart"/>
      <w:r w:rsidRPr="006A68B9">
        <w:rPr>
          <w:rFonts w:ascii="Century Gothic" w:hAnsi="Century Gothic" w:cs="Aldhabi"/>
          <w:b/>
          <w:bCs/>
        </w:rPr>
        <w:t>représentant.e</w:t>
      </w:r>
      <w:proofErr w:type="spellEnd"/>
      <w:r w:rsidRPr="006A68B9">
        <w:rPr>
          <w:rFonts w:ascii="Century Gothic" w:hAnsi="Century Gothic" w:cs="Aldhabi"/>
          <w:b/>
          <w:bCs/>
        </w:rPr>
        <w:t>. d’association</w:t>
      </w:r>
      <w:r>
        <w:rPr>
          <w:rFonts w:ascii="Century Gothic" w:hAnsi="Century Gothic" w:cs="Aldhabi"/>
          <w:b/>
          <w:bCs/>
        </w:rPr>
        <w:t> </w:t>
      </w:r>
      <w:r w:rsidR="0081452E" w:rsidRPr="0081452E">
        <w:rPr>
          <w:rFonts w:ascii="Century Gothic" w:hAnsi="Century Gothic" w:cs="Aldhabi"/>
          <w:b/>
          <w:bCs/>
          <w:color w:val="FF0000"/>
        </w:rPr>
        <w:br/>
        <w:t xml:space="preserve">(Non obligatoire </w:t>
      </w:r>
      <w:r w:rsidR="001C3187">
        <w:rPr>
          <w:rFonts w:ascii="Century Gothic" w:hAnsi="Century Gothic" w:cs="Aldhabi"/>
          <w:b/>
          <w:bCs/>
          <w:color w:val="FF0000"/>
        </w:rPr>
        <w:t>si vous avez</w:t>
      </w:r>
      <w:r w:rsidR="0081452E" w:rsidRPr="0081452E">
        <w:rPr>
          <w:rFonts w:ascii="Century Gothic" w:hAnsi="Century Gothic" w:cs="Aldhabi"/>
          <w:b/>
          <w:bCs/>
          <w:color w:val="FF0000"/>
        </w:rPr>
        <w:t xml:space="preserve"> répondu « à titre personnel »)</w:t>
      </w:r>
    </w:p>
    <w:tbl>
      <w:tblPr>
        <w:tblStyle w:val="Tabelraster"/>
        <w:tblW w:w="0" w:type="auto"/>
        <w:tblLook w:val="04A0" w:firstRow="1" w:lastRow="0" w:firstColumn="1" w:lastColumn="0" w:noHBand="0" w:noVBand="1"/>
      </w:tblPr>
      <w:tblGrid>
        <w:gridCol w:w="9016"/>
      </w:tblGrid>
      <w:tr w:rsidR="00F23BFA" w14:paraId="05E74DC2" w14:textId="77777777" w:rsidTr="007445A6">
        <w:tc>
          <w:tcPr>
            <w:tcW w:w="9016" w:type="dxa"/>
          </w:tcPr>
          <w:p w14:paraId="5F63775F" w14:textId="77777777" w:rsidR="00F23BFA" w:rsidRDefault="00F23BFA" w:rsidP="007445A6">
            <w:pPr>
              <w:rPr>
                <w:rFonts w:ascii="Century Gothic" w:hAnsi="Century Gothic" w:cs="Aldhabi"/>
                <w:b/>
                <w:bCs/>
              </w:rPr>
            </w:pPr>
            <w:r w:rsidRPr="006A68B9">
              <w:rPr>
                <w:rFonts w:ascii="Century Gothic" w:hAnsi="Century Gothic" w:cs="Aldhabi"/>
                <w:b/>
                <w:bCs/>
              </w:rPr>
              <w:t>Dénomination de l’association :</w:t>
            </w:r>
          </w:p>
        </w:tc>
      </w:tr>
      <w:tr w:rsidR="00F23BFA" w14:paraId="067503CA" w14:textId="77777777" w:rsidTr="007445A6">
        <w:tc>
          <w:tcPr>
            <w:tcW w:w="9016" w:type="dxa"/>
          </w:tcPr>
          <w:p w14:paraId="159EC194" w14:textId="77777777" w:rsidR="00F23BFA" w:rsidRDefault="00F23BFA" w:rsidP="007445A6">
            <w:pPr>
              <w:rPr>
                <w:rFonts w:ascii="Century Gothic" w:hAnsi="Century Gothic" w:cs="Aldhabi"/>
                <w:b/>
                <w:bCs/>
              </w:rPr>
            </w:pPr>
            <w:r w:rsidRPr="006A68B9">
              <w:rPr>
                <w:rFonts w:ascii="Century Gothic" w:hAnsi="Century Gothic" w:cs="Aldhabi"/>
                <w:b/>
                <w:bCs/>
              </w:rPr>
              <w:t>N° d’entreprise :</w:t>
            </w:r>
          </w:p>
        </w:tc>
      </w:tr>
      <w:tr w:rsidR="00F23BFA" w14:paraId="0E008D77" w14:textId="77777777" w:rsidTr="007445A6">
        <w:tc>
          <w:tcPr>
            <w:tcW w:w="9016" w:type="dxa"/>
          </w:tcPr>
          <w:p w14:paraId="521F18A0" w14:textId="77777777" w:rsidR="00F23BFA" w:rsidRDefault="00F23BFA" w:rsidP="007445A6">
            <w:pPr>
              <w:rPr>
                <w:rFonts w:ascii="Century Gothic" w:hAnsi="Century Gothic" w:cs="Aldhabi"/>
                <w:b/>
                <w:bCs/>
              </w:rPr>
            </w:pPr>
            <w:r w:rsidRPr="006A68B9">
              <w:rPr>
                <w:rFonts w:ascii="Century Gothic" w:hAnsi="Century Gothic" w:cs="Aldhabi"/>
                <w:b/>
                <w:bCs/>
              </w:rPr>
              <w:t>Date de création de l’association :</w:t>
            </w:r>
          </w:p>
        </w:tc>
      </w:tr>
      <w:tr w:rsidR="00F23BFA" w14:paraId="6E07C7BA" w14:textId="77777777" w:rsidTr="007445A6">
        <w:tc>
          <w:tcPr>
            <w:tcW w:w="9016" w:type="dxa"/>
          </w:tcPr>
          <w:p w14:paraId="463FD1D1" w14:textId="77777777" w:rsidR="00F23BFA" w:rsidRDefault="00F23BFA" w:rsidP="007445A6">
            <w:pPr>
              <w:rPr>
                <w:rFonts w:ascii="Century Gothic" w:hAnsi="Century Gothic" w:cs="Aldhabi"/>
                <w:b/>
                <w:bCs/>
              </w:rPr>
            </w:pPr>
            <w:r w:rsidRPr="006A68B9">
              <w:rPr>
                <w:rFonts w:ascii="Century Gothic" w:hAnsi="Century Gothic" w:cs="Aldhabi"/>
                <w:b/>
                <w:bCs/>
              </w:rPr>
              <w:t xml:space="preserve">Adresse du siège social de l’association : </w:t>
            </w:r>
          </w:p>
          <w:p w14:paraId="196112A0" w14:textId="77777777" w:rsidR="00F23BFA" w:rsidRDefault="00F23BFA" w:rsidP="007445A6">
            <w:pPr>
              <w:rPr>
                <w:rFonts w:ascii="Century Gothic" w:hAnsi="Century Gothic" w:cs="Aldhabi"/>
                <w:b/>
                <w:bCs/>
              </w:rPr>
            </w:pPr>
          </w:p>
          <w:p w14:paraId="3C14337B" w14:textId="77777777" w:rsidR="00F23BFA" w:rsidRDefault="00F23BFA" w:rsidP="007445A6">
            <w:pPr>
              <w:rPr>
                <w:rFonts w:ascii="Century Gothic" w:hAnsi="Century Gothic" w:cs="Aldhabi"/>
                <w:b/>
                <w:bCs/>
              </w:rPr>
            </w:pPr>
          </w:p>
        </w:tc>
      </w:tr>
      <w:tr w:rsidR="00F23BFA" w14:paraId="0828FA81" w14:textId="77777777" w:rsidTr="007445A6">
        <w:tc>
          <w:tcPr>
            <w:tcW w:w="9016" w:type="dxa"/>
          </w:tcPr>
          <w:p w14:paraId="3B8626CD" w14:textId="77777777" w:rsidR="00F23BFA" w:rsidRDefault="00F23BFA" w:rsidP="007445A6">
            <w:pPr>
              <w:rPr>
                <w:rFonts w:ascii="Century Gothic" w:hAnsi="Century Gothic" w:cs="Aldhabi"/>
                <w:b/>
                <w:bCs/>
              </w:rPr>
            </w:pPr>
            <w:r w:rsidRPr="006A68B9">
              <w:rPr>
                <w:rFonts w:ascii="Century Gothic" w:hAnsi="Century Gothic" w:cs="Aldhabi"/>
                <w:b/>
                <w:bCs/>
              </w:rPr>
              <w:t>Objet social de l’association tel que men</w:t>
            </w:r>
            <w:r>
              <w:rPr>
                <w:rFonts w:ascii="Century Gothic" w:hAnsi="Century Gothic" w:cs="Aldhabi"/>
                <w:b/>
                <w:bCs/>
              </w:rPr>
              <w:t>t</w:t>
            </w:r>
            <w:r w:rsidRPr="006A68B9">
              <w:rPr>
                <w:rFonts w:ascii="Century Gothic" w:hAnsi="Century Gothic" w:cs="Aldhabi"/>
                <w:b/>
                <w:bCs/>
              </w:rPr>
              <w:t>ionné dans les statuts :</w:t>
            </w:r>
          </w:p>
          <w:p w14:paraId="248B669C" w14:textId="77777777" w:rsidR="00F23BFA" w:rsidRDefault="00F23BFA" w:rsidP="007445A6">
            <w:pPr>
              <w:rPr>
                <w:rFonts w:ascii="Century Gothic" w:hAnsi="Century Gothic" w:cs="Aldhabi"/>
                <w:b/>
                <w:bCs/>
              </w:rPr>
            </w:pPr>
          </w:p>
          <w:p w14:paraId="12EC23E0" w14:textId="77777777" w:rsidR="00F23BFA" w:rsidRDefault="00F23BFA" w:rsidP="007445A6">
            <w:pPr>
              <w:rPr>
                <w:rFonts w:ascii="Century Gothic" w:hAnsi="Century Gothic" w:cs="Aldhabi"/>
                <w:b/>
                <w:bCs/>
              </w:rPr>
            </w:pPr>
          </w:p>
        </w:tc>
      </w:tr>
      <w:tr w:rsidR="00F23BFA" w14:paraId="753C8182" w14:textId="77777777" w:rsidTr="007445A6">
        <w:tc>
          <w:tcPr>
            <w:tcW w:w="9016" w:type="dxa"/>
          </w:tcPr>
          <w:p w14:paraId="271EEE32" w14:textId="77777777" w:rsidR="00F23BFA" w:rsidRDefault="00F23BFA" w:rsidP="007445A6">
            <w:pPr>
              <w:rPr>
                <w:rFonts w:ascii="Century Gothic" w:hAnsi="Century Gothic" w:cs="Aldhabi"/>
                <w:b/>
                <w:bCs/>
              </w:rPr>
            </w:pPr>
            <w:r w:rsidRPr="006A68B9">
              <w:rPr>
                <w:rFonts w:ascii="Century Gothic" w:hAnsi="Century Gothic" w:cs="Aldhabi"/>
                <w:b/>
                <w:bCs/>
              </w:rPr>
              <w:t xml:space="preserve">Références et liens éventuels de l’association ( Publications, </w:t>
            </w:r>
            <w:hyperlink r:id="rId10" w:history="1">
              <w:r w:rsidRPr="006A68B9">
                <w:rPr>
                  <w:rStyle w:val="Hyperlink"/>
                  <w:rFonts w:ascii="Century Gothic" w:hAnsi="Century Gothic" w:cs="Aldhabi"/>
                  <w:b/>
                  <w:bCs/>
                  <w:color w:val="auto"/>
                  <w:u w:val="none"/>
                </w:rPr>
                <w:t>https://www</w:t>
              </w:r>
            </w:hyperlink>
            <w:r w:rsidRPr="006A68B9">
              <w:rPr>
                <w:rFonts w:ascii="Century Gothic" w:hAnsi="Century Gothic" w:cs="Aldhabi"/>
                <w:b/>
                <w:bCs/>
              </w:rPr>
              <w:t>... , Facebook, twitter, … ) :</w:t>
            </w:r>
          </w:p>
          <w:p w14:paraId="68A4CB01" w14:textId="77777777" w:rsidR="00F23BFA" w:rsidRDefault="00F23BFA" w:rsidP="007445A6">
            <w:pPr>
              <w:rPr>
                <w:rFonts w:ascii="Century Gothic" w:hAnsi="Century Gothic" w:cs="Aldhabi"/>
                <w:b/>
                <w:bCs/>
              </w:rPr>
            </w:pPr>
          </w:p>
          <w:p w14:paraId="150CD336" w14:textId="77777777" w:rsidR="00F23BFA" w:rsidRPr="006A68B9" w:rsidRDefault="00F23BFA" w:rsidP="007445A6">
            <w:pPr>
              <w:rPr>
                <w:rFonts w:ascii="Century Gothic" w:hAnsi="Century Gothic" w:cs="Aldhabi"/>
                <w:b/>
                <w:bCs/>
              </w:rPr>
            </w:pPr>
          </w:p>
          <w:p w14:paraId="280F7D09" w14:textId="77777777" w:rsidR="00F23BFA" w:rsidRDefault="00F23BFA" w:rsidP="007445A6">
            <w:pPr>
              <w:rPr>
                <w:rFonts w:ascii="Century Gothic" w:hAnsi="Century Gothic" w:cs="Aldhabi"/>
                <w:b/>
                <w:bCs/>
              </w:rPr>
            </w:pPr>
          </w:p>
        </w:tc>
      </w:tr>
      <w:tr w:rsidR="00F23BFA" w14:paraId="6295D009" w14:textId="77777777" w:rsidTr="007445A6">
        <w:tc>
          <w:tcPr>
            <w:tcW w:w="9016" w:type="dxa"/>
          </w:tcPr>
          <w:p w14:paraId="2D413DC2" w14:textId="77777777" w:rsidR="00F23BFA" w:rsidRPr="006A68B9" w:rsidRDefault="00F23BFA" w:rsidP="007445A6">
            <w:pPr>
              <w:rPr>
                <w:rFonts w:ascii="Century Gothic" w:hAnsi="Century Gothic" w:cs="Aldhabi"/>
                <w:b/>
                <w:bCs/>
              </w:rPr>
            </w:pPr>
            <w:r w:rsidRPr="006A68B9">
              <w:rPr>
                <w:rFonts w:ascii="Century Gothic" w:hAnsi="Century Gothic" w:cs="Aldhabi"/>
                <w:b/>
                <w:bCs/>
              </w:rPr>
              <w:t>Nombre d’employés occupés par l’association :</w:t>
            </w:r>
          </w:p>
          <w:p w14:paraId="3AEAF3C0" w14:textId="77777777" w:rsidR="00F23BFA" w:rsidRPr="006A68B9" w:rsidRDefault="00F23BFA" w:rsidP="007445A6">
            <w:pPr>
              <w:rPr>
                <w:rFonts w:ascii="Century Gothic" w:hAnsi="Century Gothic" w:cs="Aldhabi"/>
                <w:b/>
                <w:bCs/>
              </w:rPr>
            </w:pPr>
          </w:p>
        </w:tc>
      </w:tr>
    </w:tbl>
    <w:p w14:paraId="68D630E0" w14:textId="77777777" w:rsidR="00C01766" w:rsidRDefault="00C01766" w:rsidP="00F23BFA">
      <w:pPr>
        <w:rPr>
          <w:rFonts w:ascii="Century Gothic" w:hAnsi="Century Gothic" w:cs="Aldhabi"/>
          <w:b/>
          <w:bCs/>
        </w:rPr>
      </w:pPr>
    </w:p>
    <w:p w14:paraId="25E1BFEE" w14:textId="77777777" w:rsidR="00C01766" w:rsidRDefault="00C01766" w:rsidP="00F23BFA">
      <w:pPr>
        <w:rPr>
          <w:rFonts w:ascii="Century Gothic" w:hAnsi="Century Gothic" w:cs="Aldhabi"/>
          <w:b/>
          <w:bCs/>
        </w:rPr>
      </w:pPr>
    </w:p>
    <w:p w14:paraId="17F14DE4" w14:textId="77777777" w:rsidR="00C01766" w:rsidRDefault="00C01766" w:rsidP="00F23BFA">
      <w:pPr>
        <w:rPr>
          <w:rFonts w:ascii="Century Gothic" w:hAnsi="Century Gothic" w:cs="Aldhabi"/>
          <w:b/>
          <w:bCs/>
        </w:rPr>
      </w:pPr>
    </w:p>
    <w:p w14:paraId="55675CC0" w14:textId="77777777" w:rsidR="00C01766" w:rsidRDefault="00C01766" w:rsidP="00F23BFA">
      <w:pPr>
        <w:rPr>
          <w:rFonts w:ascii="Century Gothic" w:hAnsi="Century Gothic" w:cs="Aldhabi"/>
          <w:b/>
          <w:bCs/>
        </w:rPr>
      </w:pPr>
    </w:p>
    <w:p w14:paraId="26A20088" w14:textId="77777777" w:rsidR="00C01766" w:rsidRDefault="00C01766" w:rsidP="00F23BFA">
      <w:pPr>
        <w:rPr>
          <w:rFonts w:ascii="Century Gothic" w:hAnsi="Century Gothic" w:cs="Aldhabi"/>
          <w:b/>
          <w:bCs/>
        </w:rPr>
      </w:pPr>
    </w:p>
    <w:p w14:paraId="50F7D5C5" w14:textId="77777777" w:rsidR="00C01766" w:rsidRDefault="00C01766" w:rsidP="00F23BFA">
      <w:pPr>
        <w:rPr>
          <w:rFonts w:ascii="Century Gothic" w:hAnsi="Century Gothic" w:cs="Aldhabi"/>
          <w:b/>
          <w:bCs/>
        </w:rPr>
      </w:pPr>
    </w:p>
    <w:p w14:paraId="39D3E30F" w14:textId="77777777" w:rsidR="00C01766" w:rsidRDefault="00C01766" w:rsidP="00F23BFA">
      <w:pPr>
        <w:rPr>
          <w:rFonts w:ascii="Century Gothic" w:hAnsi="Century Gothic" w:cs="Aldhabi"/>
          <w:b/>
          <w:bCs/>
        </w:rPr>
      </w:pPr>
    </w:p>
    <w:p w14:paraId="5C6CE486" w14:textId="77777777" w:rsidR="00C01766" w:rsidRDefault="00C01766" w:rsidP="00F23BFA">
      <w:pPr>
        <w:rPr>
          <w:rFonts w:ascii="Century Gothic" w:hAnsi="Century Gothic" w:cs="Aldhabi"/>
          <w:b/>
          <w:bCs/>
        </w:rPr>
      </w:pPr>
    </w:p>
    <w:p w14:paraId="285AC775" w14:textId="6C4110B4" w:rsidR="00F23BFA" w:rsidRPr="00D44095" w:rsidRDefault="00F23BFA" w:rsidP="00F23BFA">
      <w:pPr>
        <w:rPr>
          <w:rFonts w:ascii="Century Gothic" w:hAnsi="Century Gothic" w:cs="Aldhabi"/>
          <w:i/>
          <w:iCs/>
        </w:rPr>
      </w:pPr>
      <w:r w:rsidRPr="006A68B9">
        <w:rPr>
          <w:rFonts w:ascii="Century Gothic" w:hAnsi="Century Gothic" w:cs="Aldhabi"/>
          <w:b/>
          <w:bCs/>
        </w:rPr>
        <w:lastRenderedPageBreak/>
        <w:t xml:space="preserve">Coordonnées du/de la </w:t>
      </w:r>
      <w:proofErr w:type="spellStart"/>
      <w:r w:rsidRPr="006A68B9">
        <w:rPr>
          <w:rFonts w:ascii="Century Gothic" w:hAnsi="Century Gothic" w:cs="Aldhabi"/>
          <w:b/>
          <w:bCs/>
        </w:rPr>
        <w:t>candidat.e</w:t>
      </w:r>
      <w:proofErr w:type="spellEnd"/>
      <w:r w:rsidRPr="006A68B9">
        <w:rPr>
          <w:rFonts w:ascii="Century Gothic" w:hAnsi="Century Gothic" w:cs="Aldhabi"/>
          <w:b/>
          <w:bCs/>
        </w:rPr>
        <w:t xml:space="preserve">. </w:t>
      </w:r>
      <w:proofErr w:type="spellStart"/>
      <w:r w:rsidRPr="006A68B9">
        <w:rPr>
          <w:rFonts w:ascii="Century Gothic" w:hAnsi="Century Gothic" w:cs="Aldhabi"/>
          <w:b/>
          <w:bCs/>
        </w:rPr>
        <w:t>suppléant.e</w:t>
      </w:r>
      <w:proofErr w:type="spellEnd"/>
      <w:r w:rsidRPr="006A68B9">
        <w:rPr>
          <w:rFonts w:ascii="Century Gothic" w:hAnsi="Century Gothic" w:cs="Aldhabi"/>
          <w:b/>
          <w:bCs/>
        </w:rPr>
        <w:t>. :</w:t>
      </w:r>
      <w:r w:rsidRPr="006A68B9">
        <w:rPr>
          <w:rFonts w:ascii="Century Gothic" w:hAnsi="Century Gothic" w:cs="Aldhabi"/>
          <w:b/>
          <w:bCs/>
          <w:i/>
          <w:iCs/>
        </w:rPr>
        <w:t xml:space="preserve"> </w:t>
      </w:r>
      <w:r>
        <w:rPr>
          <w:rFonts w:ascii="Century Gothic" w:hAnsi="Century Gothic" w:cs="Aldhabi"/>
          <w:b/>
          <w:bCs/>
          <w:i/>
          <w:iCs/>
        </w:rPr>
        <w:br/>
      </w:r>
      <w:r w:rsidRPr="006F1528">
        <w:rPr>
          <w:rFonts w:ascii="Century Gothic" w:hAnsi="Century Gothic" w:cs="Aldhabi"/>
          <w:i/>
          <w:iCs/>
        </w:rPr>
        <w:t>Les associations présentent une double liste à savoir, une liste où figure d’une part, les membres effectifs et d’autre part, les membres suppléants</w:t>
      </w:r>
      <w:r>
        <w:rPr>
          <w:rFonts w:ascii="Century Gothic" w:hAnsi="Century Gothic" w:cs="Aldhabi"/>
          <w:i/>
          <w:iCs/>
        </w:rPr>
        <w:t>.</w:t>
      </w:r>
      <w:r>
        <w:rPr>
          <w:rFonts w:ascii="Century Gothic" w:hAnsi="Century Gothic" w:cs="Aldhabi"/>
          <w:i/>
          <w:iCs/>
        </w:rPr>
        <w:br/>
      </w:r>
      <w:r w:rsidRPr="0081452E">
        <w:rPr>
          <w:rFonts w:ascii="Century Gothic" w:hAnsi="Century Gothic" w:cs="Aldhabi"/>
          <w:b/>
          <w:bCs/>
          <w:i/>
          <w:iCs/>
          <w:color w:val="FF0000"/>
        </w:rPr>
        <w:t>(</w:t>
      </w:r>
      <w:r w:rsidRPr="0081452E">
        <w:rPr>
          <w:rFonts w:ascii="Century Gothic" w:hAnsi="Century Gothic" w:cs="Aldhabi"/>
          <w:b/>
          <w:bCs/>
          <w:color w:val="FF0000"/>
        </w:rPr>
        <w:t>Questions obligatoires</w:t>
      </w:r>
      <w:r w:rsidR="0081452E" w:rsidRPr="0081452E">
        <w:rPr>
          <w:rFonts w:ascii="Century Gothic" w:hAnsi="Century Gothic" w:cs="Aldhabi"/>
          <w:b/>
          <w:bCs/>
          <w:color w:val="FF0000"/>
        </w:rPr>
        <w:t xml:space="preserve"> si </w:t>
      </w:r>
      <w:r w:rsidR="001C3187">
        <w:rPr>
          <w:rFonts w:ascii="Century Gothic" w:hAnsi="Century Gothic" w:cs="Aldhabi"/>
          <w:b/>
          <w:bCs/>
          <w:color w:val="FF0000"/>
        </w:rPr>
        <w:t>vous avez</w:t>
      </w:r>
      <w:r w:rsidR="0081452E" w:rsidRPr="0081452E">
        <w:rPr>
          <w:rFonts w:ascii="Century Gothic" w:hAnsi="Century Gothic" w:cs="Aldhabi"/>
          <w:b/>
          <w:bCs/>
          <w:color w:val="FF0000"/>
        </w:rPr>
        <w:t xml:space="preserve"> répondu en tant que représentant d’association</w:t>
      </w:r>
      <w:r w:rsidRPr="0081452E">
        <w:rPr>
          <w:rFonts w:ascii="Century Gothic" w:hAnsi="Century Gothic" w:cs="Aldhabi"/>
          <w:b/>
          <w:bCs/>
          <w:color w:val="FF0000"/>
        </w:rPr>
        <w:t>)</w:t>
      </w:r>
    </w:p>
    <w:tbl>
      <w:tblPr>
        <w:tblStyle w:val="Tabelraster"/>
        <w:tblW w:w="0" w:type="auto"/>
        <w:tblLook w:val="04A0" w:firstRow="1" w:lastRow="0" w:firstColumn="1" w:lastColumn="0" w:noHBand="0" w:noVBand="1"/>
      </w:tblPr>
      <w:tblGrid>
        <w:gridCol w:w="9016"/>
      </w:tblGrid>
      <w:tr w:rsidR="00F23BFA" w14:paraId="20FB6785" w14:textId="77777777" w:rsidTr="007445A6">
        <w:tc>
          <w:tcPr>
            <w:tcW w:w="9016" w:type="dxa"/>
          </w:tcPr>
          <w:p w14:paraId="3DA29358" w14:textId="77777777" w:rsidR="00F23BFA" w:rsidRDefault="00F23BFA" w:rsidP="007445A6">
            <w:pPr>
              <w:rPr>
                <w:rFonts w:ascii="Century Gothic" w:hAnsi="Century Gothic" w:cs="Aldhabi"/>
                <w:b/>
                <w:bCs/>
              </w:rPr>
            </w:pPr>
            <w:r w:rsidRPr="006A68B9">
              <w:rPr>
                <w:rFonts w:ascii="Century Gothic" w:hAnsi="Century Gothic" w:cs="Aldhabi"/>
                <w:b/>
                <w:bCs/>
              </w:rPr>
              <w:t xml:space="preserve">Nom : </w:t>
            </w:r>
            <w:r w:rsidRPr="006A68B9">
              <w:rPr>
                <w:rFonts w:ascii="Century Gothic" w:hAnsi="Century Gothic" w:cs="Aldhabi"/>
                <w:b/>
                <w:bCs/>
              </w:rPr>
              <w:tab/>
            </w:r>
            <w:r w:rsidRPr="006A68B9">
              <w:rPr>
                <w:rFonts w:ascii="Century Gothic" w:hAnsi="Century Gothic" w:cs="Aldhabi"/>
                <w:b/>
                <w:bCs/>
              </w:rPr>
              <w:tab/>
            </w:r>
          </w:p>
        </w:tc>
      </w:tr>
      <w:tr w:rsidR="00F23BFA" w14:paraId="28DEA7F6" w14:textId="77777777" w:rsidTr="007445A6">
        <w:tc>
          <w:tcPr>
            <w:tcW w:w="9016" w:type="dxa"/>
          </w:tcPr>
          <w:p w14:paraId="67BF16E8" w14:textId="77777777" w:rsidR="00F23BFA" w:rsidRDefault="00F23BFA" w:rsidP="007445A6">
            <w:pPr>
              <w:rPr>
                <w:rFonts w:ascii="Century Gothic" w:hAnsi="Century Gothic" w:cs="Aldhabi"/>
                <w:b/>
                <w:bCs/>
              </w:rPr>
            </w:pPr>
            <w:r w:rsidRPr="006A68B9">
              <w:rPr>
                <w:rFonts w:ascii="Century Gothic" w:hAnsi="Century Gothic" w:cs="Aldhabi"/>
                <w:b/>
                <w:bCs/>
              </w:rPr>
              <w:t>Prénoms :</w:t>
            </w:r>
          </w:p>
        </w:tc>
      </w:tr>
      <w:tr w:rsidR="00F23BFA" w14:paraId="3725003F" w14:textId="77777777" w:rsidTr="007445A6">
        <w:tc>
          <w:tcPr>
            <w:tcW w:w="9016" w:type="dxa"/>
          </w:tcPr>
          <w:p w14:paraId="00DE4E81" w14:textId="77777777" w:rsidR="00F23BFA" w:rsidRPr="006A68B9" w:rsidRDefault="00F23BFA" w:rsidP="007445A6">
            <w:pPr>
              <w:rPr>
                <w:rFonts w:ascii="Century Gothic" w:hAnsi="Century Gothic" w:cs="Aldhabi"/>
                <w:b/>
                <w:bCs/>
              </w:rPr>
            </w:pPr>
            <w:r w:rsidRPr="006A68B9">
              <w:rPr>
                <w:rFonts w:ascii="Century Gothic" w:hAnsi="Century Gothic" w:cs="Aldhabi"/>
                <w:b/>
                <w:bCs/>
              </w:rPr>
              <w:t xml:space="preserve">Numéro </w:t>
            </w:r>
            <w:r>
              <w:rPr>
                <w:rFonts w:ascii="Century Gothic" w:hAnsi="Century Gothic" w:cs="Aldhabi"/>
                <w:b/>
                <w:bCs/>
              </w:rPr>
              <w:t xml:space="preserve">de registre </w:t>
            </w:r>
            <w:r w:rsidRPr="006A68B9">
              <w:rPr>
                <w:rFonts w:ascii="Century Gothic" w:hAnsi="Century Gothic" w:cs="Aldhabi"/>
                <w:b/>
                <w:bCs/>
              </w:rPr>
              <w:t>national :</w:t>
            </w:r>
          </w:p>
          <w:p w14:paraId="6B765EF0" w14:textId="77777777" w:rsidR="00F23BFA" w:rsidRDefault="00F23BFA" w:rsidP="007445A6">
            <w:pPr>
              <w:rPr>
                <w:rFonts w:ascii="Century Gothic" w:hAnsi="Century Gothic" w:cs="Aldhabi"/>
                <w:b/>
                <w:bCs/>
              </w:rPr>
            </w:pPr>
          </w:p>
        </w:tc>
      </w:tr>
      <w:tr w:rsidR="00F23BFA" w14:paraId="5B033901" w14:textId="77777777" w:rsidTr="007445A6">
        <w:tc>
          <w:tcPr>
            <w:tcW w:w="9016" w:type="dxa"/>
          </w:tcPr>
          <w:p w14:paraId="218734D9" w14:textId="77777777" w:rsidR="00F23BFA" w:rsidRDefault="00F23BFA" w:rsidP="007445A6">
            <w:pPr>
              <w:rPr>
                <w:rFonts w:ascii="Century Gothic" w:hAnsi="Century Gothic" w:cs="Aldhabi"/>
                <w:b/>
                <w:bCs/>
              </w:rPr>
            </w:pPr>
            <w:r>
              <w:rPr>
                <w:rFonts w:ascii="Century Gothic" w:hAnsi="Century Gothic" w:cs="Aldhabi"/>
                <w:b/>
                <w:bCs/>
              </w:rPr>
              <w:t xml:space="preserve">Adresse </w:t>
            </w:r>
            <w:r w:rsidRPr="006A68B9">
              <w:rPr>
                <w:rFonts w:ascii="Century Gothic" w:hAnsi="Century Gothic" w:cs="Aldhabi"/>
                <w:b/>
                <w:bCs/>
              </w:rPr>
              <w:t xml:space="preserve">Domicile : </w:t>
            </w:r>
            <w:r>
              <w:rPr>
                <w:rFonts w:ascii="Century Gothic" w:hAnsi="Century Gothic" w:cs="Aldhabi"/>
                <w:b/>
                <w:bCs/>
              </w:rPr>
              <w:t xml:space="preserve">                                                   </w:t>
            </w:r>
            <w:r w:rsidRPr="006A68B9">
              <w:rPr>
                <w:rFonts w:ascii="Century Gothic" w:hAnsi="Century Gothic" w:cs="Aldhabi"/>
                <w:b/>
                <w:bCs/>
              </w:rPr>
              <w:t xml:space="preserve"> n°</w:t>
            </w:r>
          </w:p>
        </w:tc>
      </w:tr>
      <w:tr w:rsidR="00F23BFA" w14:paraId="3C758607" w14:textId="77777777" w:rsidTr="007445A6">
        <w:tc>
          <w:tcPr>
            <w:tcW w:w="9016" w:type="dxa"/>
          </w:tcPr>
          <w:p w14:paraId="25AEC2D7" w14:textId="77777777" w:rsidR="00F23BFA" w:rsidRDefault="00F23BFA" w:rsidP="007445A6">
            <w:pPr>
              <w:rPr>
                <w:rFonts w:ascii="Century Gothic" w:hAnsi="Century Gothic" w:cs="Aldhabi"/>
                <w:b/>
                <w:bCs/>
              </w:rPr>
            </w:pPr>
            <w:r w:rsidRPr="006A68B9">
              <w:rPr>
                <w:rFonts w:ascii="Century Gothic" w:hAnsi="Century Gothic" w:cs="Aldhabi"/>
                <w:b/>
                <w:bCs/>
              </w:rPr>
              <w:t>Code postal :</w:t>
            </w:r>
          </w:p>
        </w:tc>
      </w:tr>
      <w:tr w:rsidR="00F23BFA" w14:paraId="32446A85" w14:textId="77777777" w:rsidTr="007445A6">
        <w:tc>
          <w:tcPr>
            <w:tcW w:w="9016" w:type="dxa"/>
          </w:tcPr>
          <w:p w14:paraId="03A37ECF" w14:textId="77777777" w:rsidR="00F23BFA" w:rsidRDefault="00F23BFA" w:rsidP="007445A6">
            <w:pPr>
              <w:rPr>
                <w:rFonts w:ascii="Century Gothic" w:hAnsi="Century Gothic" w:cs="Aldhabi"/>
                <w:b/>
                <w:bCs/>
              </w:rPr>
            </w:pPr>
            <w:r w:rsidRPr="006A68B9">
              <w:rPr>
                <w:rFonts w:ascii="Century Gothic" w:hAnsi="Century Gothic" w:cs="Aldhabi"/>
                <w:b/>
                <w:bCs/>
              </w:rPr>
              <w:t>Commune :</w:t>
            </w:r>
          </w:p>
        </w:tc>
      </w:tr>
      <w:tr w:rsidR="00F23BFA" w14:paraId="6337771E" w14:textId="77777777" w:rsidTr="007445A6">
        <w:tc>
          <w:tcPr>
            <w:tcW w:w="9016" w:type="dxa"/>
          </w:tcPr>
          <w:p w14:paraId="05B74750" w14:textId="77777777" w:rsidR="00F23BFA" w:rsidRPr="006A68B9" w:rsidRDefault="00F23BFA" w:rsidP="007445A6">
            <w:pPr>
              <w:rPr>
                <w:rFonts w:ascii="Century Gothic" w:hAnsi="Century Gothic" w:cs="Aldhabi"/>
                <w:b/>
                <w:bCs/>
              </w:rPr>
            </w:pPr>
            <w:r>
              <w:rPr>
                <w:rFonts w:ascii="Century Gothic" w:hAnsi="Century Gothic" w:cs="Aldhabi"/>
                <w:b/>
                <w:bCs/>
              </w:rPr>
              <w:t xml:space="preserve">E-mail : </w:t>
            </w:r>
          </w:p>
        </w:tc>
      </w:tr>
      <w:tr w:rsidR="00F23BFA" w14:paraId="265506AE" w14:textId="77777777" w:rsidTr="007445A6">
        <w:tc>
          <w:tcPr>
            <w:tcW w:w="9016" w:type="dxa"/>
          </w:tcPr>
          <w:p w14:paraId="61E1966F" w14:textId="77777777" w:rsidR="00F23BFA" w:rsidRDefault="00F23BFA" w:rsidP="007445A6">
            <w:pPr>
              <w:rPr>
                <w:rFonts w:ascii="Century Gothic" w:hAnsi="Century Gothic" w:cs="Aldhabi"/>
                <w:b/>
                <w:bCs/>
              </w:rPr>
            </w:pPr>
            <w:r>
              <w:rPr>
                <w:rFonts w:ascii="Century Gothic" w:hAnsi="Century Gothic" w:cs="Aldhabi"/>
                <w:b/>
                <w:bCs/>
              </w:rPr>
              <w:t xml:space="preserve">Numéro de téléphone : </w:t>
            </w:r>
          </w:p>
        </w:tc>
      </w:tr>
    </w:tbl>
    <w:p w14:paraId="3C04B424" w14:textId="1B7FA6AB" w:rsidR="00F23BFA" w:rsidRDefault="00F23BFA" w:rsidP="008B1846">
      <w:pPr>
        <w:rPr>
          <w:rFonts w:ascii="Century Gothic" w:hAnsi="Century Gothic" w:cs="Aldhabi"/>
          <w:b/>
          <w:bCs/>
        </w:rPr>
      </w:pPr>
    </w:p>
    <w:p w14:paraId="52F63724" w14:textId="03632A7F" w:rsidR="005A28D8" w:rsidRDefault="00F077A7" w:rsidP="00203649">
      <w:pPr>
        <w:pStyle w:val="Lijstalinea"/>
        <w:numPr>
          <w:ilvl w:val="0"/>
          <w:numId w:val="3"/>
        </w:numPr>
        <w:jc w:val="both"/>
        <w:rPr>
          <w:rFonts w:ascii="Century Gothic" w:hAnsi="Century Gothic" w:cs="Aldhabi"/>
          <w:b/>
          <w:bCs/>
        </w:rPr>
      </w:pPr>
      <w:r w:rsidRPr="005A28D8">
        <w:rPr>
          <w:rFonts w:ascii="Century Gothic" w:hAnsi="Century Gothic" w:cs="Aldhabi"/>
          <w:b/>
          <w:bCs/>
        </w:rPr>
        <w:t>Décrivez</w:t>
      </w:r>
      <w:r w:rsidR="00D55A43" w:rsidRPr="005A28D8">
        <w:rPr>
          <w:rFonts w:ascii="Century Gothic" w:hAnsi="Century Gothic" w:cs="Aldhabi"/>
          <w:b/>
          <w:bCs/>
        </w:rPr>
        <w:t xml:space="preserve"> </w:t>
      </w:r>
      <w:r w:rsidR="006E550A" w:rsidRPr="005A28D8">
        <w:rPr>
          <w:rFonts w:ascii="Century Gothic" w:hAnsi="Century Gothic" w:cs="Aldhabi"/>
          <w:b/>
          <w:bCs/>
        </w:rPr>
        <w:t>succinctement</w:t>
      </w:r>
      <w:r w:rsidRPr="005A28D8">
        <w:rPr>
          <w:rFonts w:ascii="Century Gothic" w:hAnsi="Century Gothic" w:cs="Aldhabi"/>
          <w:b/>
          <w:bCs/>
        </w:rPr>
        <w:t xml:space="preserve"> </w:t>
      </w:r>
      <w:r w:rsidR="007E746E" w:rsidRPr="005A28D8">
        <w:rPr>
          <w:rFonts w:ascii="Century Gothic" w:hAnsi="Century Gothic" w:cs="Aldhabi"/>
          <w:b/>
          <w:bCs/>
        </w:rPr>
        <w:t>les motivations</w:t>
      </w:r>
      <w:r w:rsidR="00EF7D6C" w:rsidRPr="005A28D8">
        <w:rPr>
          <w:rFonts w:ascii="Century Gothic" w:hAnsi="Century Gothic" w:cs="Aldhabi"/>
          <w:b/>
          <w:bCs/>
        </w:rPr>
        <w:t xml:space="preserve"> qui vous incitent</w:t>
      </w:r>
      <w:r w:rsidR="00283E69" w:rsidRPr="005A28D8">
        <w:rPr>
          <w:rFonts w:ascii="Century Gothic" w:hAnsi="Century Gothic" w:cs="Aldhabi"/>
          <w:b/>
          <w:bCs/>
        </w:rPr>
        <w:t xml:space="preserve"> à dev</w:t>
      </w:r>
      <w:r w:rsidR="0087324E" w:rsidRPr="005A28D8">
        <w:rPr>
          <w:rFonts w:ascii="Century Gothic" w:hAnsi="Century Gothic" w:cs="Aldhabi"/>
          <w:b/>
          <w:bCs/>
        </w:rPr>
        <w:t xml:space="preserve">enir </w:t>
      </w:r>
      <w:r w:rsidRPr="005A28D8">
        <w:rPr>
          <w:rFonts w:ascii="Century Gothic" w:hAnsi="Century Gothic" w:cs="Aldhabi"/>
          <w:b/>
          <w:bCs/>
        </w:rPr>
        <w:t>membre du "Conseil Bruxellois de la Diversité Culturelle’’</w:t>
      </w:r>
      <w:r w:rsidR="00203649" w:rsidRPr="005A28D8">
        <w:rPr>
          <w:rFonts w:ascii="Century Gothic" w:hAnsi="Century Gothic" w:cs="Aldhabi"/>
          <w:b/>
          <w:bCs/>
        </w:rPr>
        <w:t>.</w:t>
      </w:r>
      <w:r w:rsidR="00D44095" w:rsidRPr="005A28D8">
        <w:rPr>
          <w:rFonts w:ascii="Century Gothic" w:hAnsi="Century Gothic" w:cs="Aldhabi"/>
          <w:b/>
          <w:bCs/>
        </w:rPr>
        <w:t xml:space="preserve"> </w:t>
      </w:r>
      <w:r w:rsidR="00F23BFA" w:rsidRPr="0081452E">
        <w:rPr>
          <w:rFonts w:ascii="Century Gothic" w:hAnsi="Century Gothic" w:cs="Aldhabi"/>
          <w:b/>
          <w:bCs/>
          <w:color w:val="FF0000"/>
        </w:rPr>
        <w:t>(Obligatoire)</w:t>
      </w:r>
    </w:p>
    <w:p w14:paraId="1A8A38E1" w14:textId="2D05CF80" w:rsidR="006B7995" w:rsidRPr="005A28D8" w:rsidRDefault="006B7995" w:rsidP="005A28D8">
      <w:pPr>
        <w:pStyle w:val="Lijstalinea"/>
        <w:jc w:val="both"/>
        <w:rPr>
          <w:rFonts w:ascii="Century Gothic" w:hAnsi="Century Gothic" w:cs="Aldhabi"/>
          <w:b/>
          <w:bCs/>
        </w:rPr>
      </w:pPr>
      <w:r w:rsidRPr="005A28D8">
        <w:rPr>
          <w:rFonts w:ascii="Century Gothic" w:hAnsi="Century Gothic" w:cs="Aldhabi"/>
          <w:b/>
          <w:bCs/>
        </w:rPr>
        <w:br/>
      </w:r>
      <w:r w:rsidRPr="005A28D8">
        <w:rPr>
          <w:rFonts w:ascii="Century Gothic" w:hAnsi="Century Gothic" w:cs="Aldhabi"/>
          <w:b/>
          <w:bCs/>
        </w:rPr>
        <w:br/>
      </w:r>
      <w:r w:rsidRPr="005A28D8">
        <w:rPr>
          <w:rFonts w:ascii="Century Gothic" w:hAnsi="Century Gothic" w:cs="Aldhabi"/>
          <w:b/>
          <w:bCs/>
        </w:rPr>
        <w:br/>
      </w:r>
      <w:r w:rsidRPr="005A28D8">
        <w:rPr>
          <w:rFonts w:ascii="Century Gothic" w:hAnsi="Century Gothic" w:cs="Aldhabi"/>
          <w:b/>
          <w:bCs/>
        </w:rPr>
        <w:br/>
      </w:r>
      <w:r w:rsidRPr="005A28D8">
        <w:rPr>
          <w:rFonts w:ascii="Century Gothic" w:hAnsi="Century Gothic" w:cs="Aldhabi"/>
          <w:b/>
          <w:bCs/>
        </w:rPr>
        <w:br/>
      </w:r>
      <w:r w:rsidRPr="005A28D8">
        <w:rPr>
          <w:rFonts w:ascii="Century Gothic" w:hAnsi="Century Gothic" w:cs="Aldhabi"/>
          <w:b/>
          <w:bCs/>
        </w:rPr>
        <w:br/>
      </w:r>
      <w:r w:rsidRPr="005A28D8">
        <w:rPr>
          <w:rFonts w:ascii="Century Gothic" w:hAnsi="Century Gothic" w:cs="Aldhabi"/>
          <w:b/>
          <w:bCs/>
        </w:rPr>
        <w:br/>
      </w:r>
      <w:r w:rsidRPr="005A28D8">
        <w:rPr>
          <w:rFonts w:ascii="Century Gothic" w:hAnsi="Century Gothic" w:cs="Aldhabi"/>
          <w:b/>
          <w:bCs/>
        </w:rPr>
        <w:br/>
      </w:r>
    </w:p>
    <w:p w14:paraId="1D1F805C" w14:textId="77777777" w:rsidR="004E3DBD" w:rsidRDefault="003656E5" w:rsidP="00203649">
      <w:pPr>
        <w:pStyle w:val="Lijstalinea"/>
        <w:numPr>
          <w:ilvl w:val="0"/>
          <w:numId w:val="3"/>
        </w:numPr>
        <w:jc w:val="both"/>
        <w:rPr>
          <w:rFonts w:ascii="Century Gothic" w:hAnsi="Century Gothic" w:cs="Aldhabi"/>
          <w:b/>
          <w:bCs/>
        </w:rPr>
      </w:pPr>
      <w:r w:rsidRPr="00D55A43">
        <w:rPr>
          <w:rFonts w:ascii="Century Gothic" w:hAnsi="Century Gothic" w:cs="Aldhabi"/>
          <w:b/>
          <w:bCs/>
        </w:rPr>
        <w:t>Pouvez-vous faire part d’expertise ou d’activités en lien avec la lutte contre les préjugés sur base de l’origine et/ou de la diversité culturelle des individus, de promotion de la défense de l’inclusion sociale, de l’émancipation des populations étrangères ou issues de l’immigration et de la diversité culturelle</w:t>
      </w:r>
      <w:r w:rsidR="00A305A7">
        <w:rPr>
          <w:rFonts w:ascii="Century Gothic" w:hAnsi="Century Gothic" w:cs="Aldhabi"/>
          <w:b/>
          <w:bCs/>
        </w:rPr>
        <w:t> ?</w:t>
      </w:r>
    </w:p>
    <w:p w14:paraId="03E3E27E" w14:textId="77777777" w:rsidR="0081452E" w:rsidRDefault="00F23BFA" w:rsidP="0081452E">
      <w:pPr>
        <w:pStyle w:val="Lijstalinea"/>
        <w:jc w:val="both"/>
        <w:rPr>
          <w:rFonts w:ascii="Century Gothic" w:hAnsi="Century Gothic" w:cs="Aldhabi"/>
          <w:b/>
          <w:bCs/>
          <w:color w:val="FF0000"/>
        </w:rPr>
      </w:pPr>
      <w:r w:rsidRPr="0081452E">
        <w:rPr>
          <w:rFonts w:ascii="Century Gothic" w:hAnsi="Century Gothic" w:cs="Aldhabi"/>
          <w:b/>
          <w:bCs/>
          <w:color w:val="FF0000"/>
        </w:rPr>
        <w:t>(Obligatoire)</w:t>
      </w:r>
      <w:r w:rsidR="00D44095">
        <w:rPr>
          <w:rFonts w:ascii="Century Gothic" w:hAnsi="Century Gothic" w:cs="Aldhabi"/>
          <w:b/>
          <w:bCs/>
        </w:rPr>
        <w:br/>
      </w:r>
    </w:p>
    <w:p w14:paraId="7242C41A" w14:textId="77777777" w:rsidR="00D42880" w:rsidRDefault="00D42880" w:rsidP="0081452E">
      <w:pPr>
        <w:pStyle w:val="Lijstalinea"/>
        <w:jc w:val="both"/>
        <w:rPr>
          <w:rFonts w:ascii="Century Gothic" w:hAnsi="Century Gothic" w:cs="Aldhabi"/>
          <w:b/>
          <w:bCs/>
          <w:color w:val="FF0000"/>
        </w:rPr>
      </w:pPr>
    </w:p>
    <w:p w14:paraId="2D8F5C43" w14:textId="77777777" w:rsidR="00D42880" w:rsidRDefault="00D42880" w:rsidP="0081452E">
      <w:pPr>
        <w:pStyle w:val="Lijstalinea"/>
        <w:jc w:val="both"/>
        <w:rPr>
          <w:rFonts w:ascii="Century Gothic" w:hAnsi="Century Gothic" w:cs="Aldhabi"/>
          <w:b/>
          <w:bCs/>
          <w:color w:val="FF0000"/>
        </w:rPr>
      </w:pPr>
    </w:p>
    <w:p w14:paraId="177E747B" w14:textId="77777777" w:rsidR="00D42880" w:rsidRDefault="00D42880" w:rsidP="0081452E">
      <w:pPr>
        <w:pStyle w:val="Lijstalinea"/>
        <w:jc w:val="both"/>
        <w:rPr>
          <w:rFonts w:ascii="Century Gothic" w:hAnsi="Century Gothic" w:cs="Aldhabi"/>
          <w:b/>
          <w:bCs/>
          <w:color w:val="FF0000"/>
        </w:rPr>
      </w:pPr>
    </w:p>
    <w:p w14:paraId="72607644" w14:textId="77777777" w:rsidR="00D42880" w:rsidRDefault="00D42880" w:rsidP="0081452E">
      <w:pPr>
        <w:pStyle w:val="Lijstalinea"/>
        <w:jc w:val="both"/>
        <w:rPr>
          <w:rFonts w:ascii="Century Gothic" w:hAnsi="Century Gothic" w:cs="Aldhabi"/>
          <w:b/>
          <w:bCs/>
          <w:color w:val="FF0000"/>
        </w:rPr>
      </w:pPr>
    </w:p>
    <w:p w14:paraId="6FE4CB10" w14:textId="77777777" w:rsidR="00D42880" w:rsidRDefault="00D42880" w:rsidP="0081452E">
      <w:pPr>
        <w:pStyle w:val="Lijstalinea"/>
        <w:jc w:val="both"/>
        <w:rPr>
          <w:rFonts w:ascii="Century Gothic" w:hAnsi="Century Gothic" w:cs="Aldhabi"/>
          <w:b/>
          <w:bCs/>
          <w:color w:val="FF0000"/>
        </w:rPr>
      </w:pPr>
    </w:p>
    <w:p w14:paraId="7206DF4D" w14:textId="77777777" w:rsidR="00D42880" w:rsidRDefault="00D42880" w:rsidP="0081452E">
      <w:pPr>
        <w:pStyle w:val="Lijstalinea"/>
        <w:jc w:val="both"/>
        <w:rPr>
          <w:rFonts w:ascii="Century Gothic" w:hAnsi="Century Gothic" w:cs="Aldhabi"/>
          <w:b/>
          <w:bCs/>
          <w:color w:val="FF0000"/>
        </w:rPr>
      </w:pPr>
    </w:p>
    <w:p w14:paraId="55582C1D" w14:textId="5E1AC80A" w:rsidR="006B7995" w:rsidRDefault="006B7995" w:rsidP="006B7995">
      <w:pPr>
        <w:rPr>
          <w:rFonts w:ascii="Century Gothic" w:hAnsi="Century Gothic" w:cs="Aldhabi"/>
          <w:b/>
          <w:bCs/>
        </w:rPr>
      </w:pPr>
    </w:p>
    <w:p w14:paraId="1F7CFACB" w14:textId="18ADF831" w:rsidR="00DB5FFB" w:rsidRDefault="00DB5FFB" w:rsidP="006B7995">
      <w:pPr>
        <w:rPr>
          <w:rFonts w:ascii="Century Gothic" w:hAnsi="Century Gothic" w:cs="Aldhabi"/>
          <w:b/>
          <w:bCs/>
        </w:rPr>
      </w:pPr>
    </w:p>
    <w:p w14:paraId="65173D5A" w14:textId="47997F76" w:rsidR="00DB5FFB" w:rsidRDefault="00DB5FFB" w:rsidP="006B7995">
      <w:pPr>
        <w:rPr>
          <w:rFonts w:ascii="Century Gothic" w:hAnsi="Century Gothic" w:cs="Aldhabi"/>
          <w:b/>
          <w:bCs/>
        </w:rPr>
      </w:pPr>
    </w:p>
    <w:p w14:paraId="66BB9C92" w14:textId="77777777" w:rsidR="00DB5FFB" w:rsidRPr="006A68B9" w:rsidRDefault="00DB5FFB" w:rsidP="006B7995">
      <w:pPr>
        <w:rPr>
          <w:rFonts w:ascii="Century Gothic" w:hAnsi="Century Gothic" w:cs="Aldhabi"/>
          <w:b/>
          <w:bCs/>
        </w:rPr>
      </w:pPr>
    </w:p>
    <w:sectPr w:rsidR="00DB5FFB" w:rsidRPr="006A68B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E22F9" w14:textId="77777777" w:rsidR="00594B11" w:rsidRDefault="00594B11" w:rsidP="006B7995">
      <w:pPr>
        <w:spacing w:after="0" w:line="240" w:lineRule="auto"/>
      </w:pPr>
      <w:r>
        <w:separator/>
      </w:r>
    </w:p>
  </w:endnote>
  <w:endnote w:type="continuationSeparator" w:id="0">
    <w:p w14:paraId="0188BE7F" w14:textId="77777777" w:rsidR="00594B11" w:rsidRDefault="00594B11" w:rsidP="006B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494674"/>
      <w:docPartObj>
        <w:docPartGallery w:val="Page Numbers (Bottom of Page)"/>
        <w:docPartUnique/>
      </w:docPartObj>
    </w:sdtPr>
    <w:sdtEndPr/>
    <w:sdtContent>
      <w:p w14:paraId="704894C2" w14:textId="62E87C8B" w:rsidR="00B7542D" w:rsidRDefault="00B7542D">
        <w:pPr>
          <w:pStyle w:val="Voettekst"/>
          <w:jc w:val="right"/>
        </w:pPr>
        <w:r>
          <w:fldChar w:fldCharType="begin"/>
        </w:r>
        <w:r>
          <w:instrText>PAGE   \* MERGEFORMAT</w:instrText>
        </w:r>
        <w:r>
          <w:fldChar w:fldCharType="separate"/>
        </w:r>
        <w:r>
          <w:rPr>
            <w:lang w:val="fr-FR"/>
          </w:rPr>
          <w:t>2</w:t>
        </w:r>
        <w:r>
          <w:fldChar w:fldCharType="end"/>
        </w:r>
      </w:p>
    </w:sdtContent>
  </w:sdt>
  <w:p w14:paraId="50CB6FF5" w14:textId="77777777" w:rsidR="00B7542D" w:rsidRDefault="00B754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7E893" w14:textId="77777777" w:rsidR="00594B11" w:rsidRDefault="00594B11" w:rsidP="006B7995">
      <w:pPr>
        <w:spacing w:after="0" w:line="240" w:lineRule="auto"/>
      </w:pPr>
      <w:r>
        <w:separator/>
      </w:r>
    </w:p>
  </w:footnote>
  <w:footnote w:type="continuationSeparator" w:id="0">
    <w:p w14:paraId="7FDD7732" w14:textId="77777777" w:rsidR="00594B11" w:rsidRDefault="00594B11" w:rsidP="006B7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51B3"/>
    <w:multiLevelType w:val="hybridMultilevel"/>
    <w:tmpl w:val="2E0E32CC"/>
    <w:lvl w:ilvl="0" w:tplc="8C6EF9D0">
      <w:start w:val="1"/>
      <w:numFmt w:val="bullet"/>
      <w:lvlText w:val="-"/>
      <w:lvlJc w:val="left"/>
      <w:pPr>
        <w:ind w:left="405" w:hanging="360"/>
      </w:pPr>
      <w:rPr>
        <w:rFonts w:ascii="Calibri" w:eastAsiaTheme="minorHAns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 w15:restartNumberingAfterBreak="0">
    <w:nsid w:val="151045AA"/>
    <w:multiLevelType w:val="hybridMultilevel"/>
    <w:tmpl w:val="B3C06E1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1A1631A"/>
    <w:multiLevelType w:val="hybridMultilevel"/>
    <w:tmpl w:val="BA96B6F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8531DB"/>
    <w:multiLevelType w:val="hybridMultilevel"/>
    <w:tmpl w:val="959C17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42D58E6"/>
    <w:multiLevelType w:val="hybridMultilevel"/>
    <w:tmpl w:val="2DAA44A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3316CEF"/>
    <w:multiLevelType w:val="hybridMultilevel"/>
    <w:tmpl w:val="C18833BE"/>
    <w:lvl w:ilvl="0" w:tplc="07D0FE7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BA34E3"/>
    <w:multiLevelType w:val="hybridMultilevel"/>
    <w:tmpl w:val="32A8A3B6"/>
    <w:lvl w:ilvl="0" w:tplc="CBDC6862">
      <w:numFmt w:val="bullet"/>
      <w:lvlText w:val="-"/>
      <w:lvlJc w:val="left"/>
      <w:pPr>
        <w:ind w:left="420" w:hanging="360"/>
      </w:pPr>
      <w:rPr>
        <w:rFonts w:ascii="Calibri" w:eastAsiaTheme="minorHAnsi" w:hAnsi="Calibri" w:cs="Calibri"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7" w15:restartNumberingAfterBreak="0">
    <w:nsid w:val="4E305E48"/>
    <w:multiLevelType w:val="hybridMultilevel"/>
    <w:tmpl w:val="536EFA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1F0282D"/>
    <w:multiLevelType w:val="hybridMultilevel"/>
    <w:tmpl w:val="E9EEE96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24E5113"/>
    <w:multiLevelType w:val="hybridMultilevel"/>
    <w:tmpl w:val="A8C873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44B4E3B"/>
    <w:multiLevelType w:val="hybridMultilevel"/>
    <w:tmpl w:val="EDDA549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A9B7E7A"/>
    <w:multiLevelType w:val="hybridMultilevel"/>
    <w:tmpl w:val="AD0EA826"/>
    <w:lvl w:ilvl="0" w:tplc="F998FEC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78A2E82"/>
    <w:multiLevelType w:val="hybridMultilevel"/>
    <w:tmpl w:val="F9A0FD0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8"/>
  </w:num>
  <w:num w:numId="7">
    <w:abstractNumId w:val="7"/>
  </w:num>
  <w:num w:numId="8">
    <w:abstractNumId w:val="10"/>
  </w:num>
  <w:num w:numId="9">
    <w:abstractNumId w:val="2"/>
  </w:num>
  <w:num w:numId="10">
    <w:abstractNumId w:val="0"/>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46"/>
    <w:rsid w:val="0007019A"/>
    <w:rsid w:val="00092402"/>
    <w:rsid w:val="000B149E"/>
    <w:rsid w:val="001C3187"/>
    <w:rsid w:val="001F3C84"/>
    <w:rsid w:val="00203649"/>
    <w:rsid w:val="00214BE8"/>
    <w:rsid w:val="00283E69"/>
    <w:rsid w:val="002D2156"/>
    <w:rsid w:val="00303987"/>
    <w:rsid w:val="00313DAA"/>
    <w:rsid w:val="003347FD"/>
    <w:rsid w:val="00342E7B"/>
    <w:rsid w:val="003656E5"/>
    <w:rsid w:val="00366E32"/>
    <w:rsid w:val="003924C7"/>
    <w:rsid w:val="00396E86"/>
    <w:rsid w:val="003C5B1B"/>
    <w:rsid w:val="003E7662"/>
    <w:rsid w:val="00470638"/>
    <w:rsid w:val="004924B2"/>
    <w:rsid w:val="004E3DBD"/>
    <w:rsid w:val="00500D3B"/>
    <w:rsid w:val="0059359E"/>
    <w:rsid w:val="00594B11"/>
    <w:rsid w:val="005A28D8"/>
    <w:rsid w:val="006317C6"/>
    <w:rsid w:val="006A68B9"/>
    <w:rsid w:val="006B5756"/>
    <w:rsid w:val="006B7995"/>
    <w:rsid w:val="006E550A"/>
    <w:rsid w:val="006F1528"/>
    <w:rsid w:val="00737A2B"/>
    <w:rsid w:val="0076166F"/>
    <w:rsid w:val="0076458D"/>
    <w:rsid w:val="007748D0"/>
    <w:rsid w:val="007914B5"/>
    <w:rsid w:val="007A0C0A"/>
    <w:rsid w:val="007E41A5"/>
    <w:rsid w:val="007E746E"/>
    <w:rsid w:val="0081452E"/>
    <w:rsid w:val="0087324E"/>
    <w:rsid w:val="008B1846"/>
    <w:rsid w:val="009035E5"/>
    <w:rsid w:val="0093751D"/>
    <w:rsid w:val="00947560"/>
    <w:rsid w:val="009A7C47"/>
    <w:rsid w:val="009D7F91"/>
    <w:rsid w:val="00A166A8"/>
    <w:rsid w:val="00A305A7"/>
    <w:rsid w:val="00A7171B"/>
    <w:rsid w:val="00A8573F"/>
    <w:rsid w:val="00AC4DD8"/>
    <w:rsid w:val="00AE7578"/>
    <w:rsid w:val="00B512AC"/>
    <w:rsid w:val="00B53B6C"/>
    <w:rsid w:val="00B5649C"/>
    <w:rsid w:val="00B7542D"/>
    <w:rsid w:val="00BA11BB"/>
    <w:rsid w:val="00BB7C4F"/>
    <w:rsid w:val="00BD3EF2"/>
    <w:rsid w:val="00BE0673"/>
    <w:rsid w:val="00BF1E3F"/>
    <w:rsid w:val="00BF67A7"/>
    <w:rsid w:val="00C01766"/>
    <w:rsid w:val="00C17B82"/>
    <w:rsid w:val="00C4506C"/>
    <w:rsid w:val="00D42880"/>
    <w:rsid w:val="00D44095"/>
    <w:rsid w:val="00D55A43"/>
    <w:rsid w:val="00D72479"/>
    <w:rsid w:val="00D75CA0"/>
    <w:rsid w:val="00DB5FFB"/>
    <w:rsid w:val="00E16E7D"/>
    <w:rsid w:val="00EC62DC"/>
    <w:rsid w:val="00EF7D6C"/>
    <w:rsid w:val="00F077A7"/>
    <w:rsid w:val="00F23BFA"/>
    <w:rsid w:val="00FE6CAB"/>
    <w:rsid w:val="00FF43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B00F4"/>
  <w15:chartTrackingRefBased/>
  <w15:docId w15:val="{02663386-CF44-4D08-A2FF-40C63CC9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3C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6CAB"/>
    <w:pPr>
      <w:ind w:left="720"/>
      <w:contextualSpacing/>
    </w:pPr>
  </w:style>
  <w:style w:type="character" w:styleId="Hyperlink">
    <w:name w:val="Hyperlink"/>
    <w:basedOn w:val="Standaardalinea-lettertype"/>
    <w:uiPriority w:val="99"/>
    <w:unhideWhenUsed/>
    <w:rsid w:val="001F3C84"/>
    <w:rPr>
      <w:color w:val="0563C1" w:themeColor="hyperlink"/>
      <w:u w:val="single"/>
    </w:rPr>
  </w:style>
  <w:style w:type="character" w:styleId="Onopgelostemelding">
    <w:name w:val="Unresolved Mention"/>
    <w:basedOn w:val="Standaardalinea-lettertype"/>
    <w:uiPriority w:val="99"/>
    <w:semiHidden/>
    <w:unhideWhenUsed/>
    <w:rsid w:val="001F3C84"/>
    <w:rPr>
      <w:color w:val="605E5C"/>
      <w:shd w:val="clear" w:color="auto" w:fill="E1DFDD"/>
    </w:rPr>
  </w:style>
  <w:style w:type="paragraph" w:styleId="Koptekst">
    <w:name w:val="header"/>
    <w:basedOn w:val="Standaard"/>
    <w:link w:val="KoptekstChar"/>
    <w:uiPriority w:val="99"/>
    <w:unhideWhenUsed/>
    <w:rsid w:val="006B799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B7995"/>
  </w:style>
  <w:style w:type="paragraph" w:styleId="Voettekst">
    <w:name w:val="footer"/>
    <w:basedOn w:val="Standaard"/>
    <w:link w:val="VoettekstChar"/>
    <w:uiPriority w:val="99"/>
    <w:unhideWhenUsed/>
    <w:rsid w:val="006B799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B7995"/>
  </w:style>
  <w:style w:type="paragraph" w:styleId="Titel">
    <w:name w:val="Title"/>
    <w:basedOn w:val="Standaard"/>
    <w:next w:val="Standaard"/>
    <w:link w:val="TitelChar"/>
    <w:uiPriority w:val="10"/>
    <w:qFormat/>
    <w:rsid w:val="004924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924B2"/>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B5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706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0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uxelles.be/representants-cb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 TargetMode="External"/><Relationship Id="rId4" Type="http://schemas.openxmlformats.org/officeDocument/2006/relationships/settings" Target="settings.xml"/><Relationship Id="rId9" Type="http://schemas.openxmlformats.org/officeDocument/2006/relationships/hyperlink" Target="mailto:CBDC-BRCD@brucity.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F4E6-A9DB-40F0-B264-5559A89C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886</Words>
  <Characters>4877</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Gabriels Patrick</dc:creator>
  <cp:keywords/>
  <dc:description/>
  <cp:lastModifiedBy>Coertjens Jonas</cp:lastModifiedBy>
  <cp:revision>2</cp:revision>
  <dcterms:created xsi:type="dcterms:W3CDTF">2020-12-22T09:07:00Z</dcterms:created>
  <dcterms:modified xsi:type="dcterms:W3CDTF">2020-12-22T09:07:00Z</dcterms:modified>
</cp:coreProperties>
</file>