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08F5" w:rsidRDefault="00E308F5">
      <w:pPr>
        <w:spacing w:after="0" w:line="240" w:lineRule="auto"/>
        <w:jc w:val="center"/>
        <w:rPr>
          <w:rFonts w:ascii="Times New Roman" w:eastAsia="Times New Roman" w:hAnsi="Times New Roman" w:cs="Times New Roman"/>
          <w:sz w:val="40"/>
          <w:szCs w:val="40"/>
        </w:rPr>
      </w:pPr>
    </w:p>
    <w:p w14:paraId="00000002" w14:textId="77777777" w:rsidR="00E308F5" w:rsidRDefault="006E07D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APPEL A MANIFESTATION D’INTERÊT</w:t>
      </w:r>
    </w:p>
    <w:p w14:paraId="00000003" w14:textId="77777777" w:rsidR="00E308F5" w:rsidRDefault="006E07D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PROJET PILOTE D’ALTERNATIVE AUX CHAUFFERETTES DE TERRASSE</w:t>
      </w:r>
    </w:p>
    <w:p w14:paraId="00000004" w14:textId="77777777" w:rsidR="00E308F5" w:rsidRDefault="00E308F5">
      <w:pPr>
        <w:ind w:left="3686"/>
        <w:jc w:val="both"/>
        <w:rPr>
          <w:b/>
          <w:i/>
          <w:sz w:val="10"/>
          <w:szCs w:val="10"/>
        </w:rPr>
        <w:sectPr w:rsidR="00E308F5">
          <w:headerReference w:type="default" r:id="rId9"/>
          <w:footerReference w:type="default" r:id="rId10"/>
          <w:headerReference w:type="first" r:id="rId11"/>
          <w:footerReference w:type="first" r:id="rId12"/>
          <w:pgSz w:w="11907" w:h="16839"/>
          <w:pgMar w:top="1418" w:right="1275" w:bottom="1701" w:left="993" w:header="850" w:footer="567" w:gutter="0"/>
          <w:pgNumType w:start="1"/>
          <w:cols w:space="720"/>
          <w:titlePg/>
        </w:sectPr>
      </w:pPr>
    </w:p>
    <w:p w14:paraId="00000005" w14:textId="77777777" w:rsidR="00E308F5" w:rsidRDefault="006E07D9">
      <w:pPr>
        <w:pStyle w:val="Kop2"/>
        <w:numPr>
          <w:ilvl w:val="0"/>
          <w:numId w:val="6"/>
        </w:numPr>
        <w:spacing w:after="240"/>
        <w:ind w:left="360" w:hanging="360"/>
      </w:pPr>
      <w:r>
        <w:t>CONTEXTE</w:t>
      </w:r>
    </w:p>
    <w:p w14:paraId="3CFD1903" w14:textId="77777777" w:rsidR="00664331" w:rsidRDefault="00664331" w:rsidP="00664331">
      <w:pPr>
        <w:jc w:val="both"/>
      </w:pPr>
      <w:bookmarkStart w:id="0" w:name="_Hlk116897564"/>
      <w:r>
        <w:t>Depuis 2017, le</w:t>
      </w:r>
      <w:r w:rsidRPr="00071A0C">
        <w:t xml:space="preserve"> règlement de la Ville</w:t>
      </w:r>
      <w:r>
        <w:t xml:space="preserve"> de Bruxelles</w:t>
      </w:r>
      <w:r w:rsidRPr="00071A0C">
        <w:t xml:space="preserve"> relatif à l’occupation du domaine public par le placement d’une terrasse, </w:t>
      </w:r>
      <w:r>
        <w:t>interdit les chaufferettes au gaz. S</w:t>
      </w:r>
      <w:r w:rsidRPr="00071A0C">
        <w:t xml:space="preserve">eules les chaufferettes électriques amovibles (c-à-d conçues de manière à pouvoir être enlevées dans les 48h à la première demande de toute personne habilitée) sont autorisées aussi bien sur terrasses annuelles que saisonnières. </w:t>
      </w:r>
    </w:p>
    <w:p w14:paraId="32406928" w14:textId="77777777" w:rsidR="00664331" w:rsidRDefault="00664331" w:rsidP="00664331">
      <w:pPr>
        <w:jc w:val="both"/>
      </w:pPr>
      <w:r>
        <w:t xml:space="preserve">Au vu de la crise climatique et énergétique actuelle, la Ville de Bruxelles a commandité une étude dont le but était d’identifier et de prototyper des alternatives moins polluantes et moins énergivores, aux chaufferettes au gaz et électriques qui soient adaptées aux terrasses des bars et restaurants. Dans ce cadre, des étudiants en options design industriel et design textile de l’Ecole supérieure des arts visuels « La Cambre » ont mené cette étude à l’issu de laquelle une prototype a été retenu : le </w:t>
      </w:r>
      <w:proofErr w:type="spellStart"/>
      <w:r>
        <w:t>Wolleke</w:t>
      </w:r>
      <w:proofErr w:type="spellEnd"/>
      <w:r>
        <w:t xml:space="preserve">. </w:t>
      </w:r>
    </w:p>
    <w:p w14:paraId="6C0EDEB9" w14:textId="77777777" w:rsidR="00664331" w:rsidRDefault="00664331" w:rsidP="00664331">
      <w:pPr>
        <w:jc w:val="both"/>
      </w:pPr>
      <w:r>
        <w:t xml:space="preserve">L’objectif de ce présent appel est de tester ce dispositif en conditions réelles en collaboration avec les professionnels du secteur HORECA et de recueillir les réactions de ces acteurs et  de leurs clients. </w:t>
      </w:r>
      <w:r w:rsidRPr="00693D3E">
        <w:t xml:space="preserve">Sur base de cette analyse, la Ville envisagera un élargissement de cette mesure d’accompagnement pour les HORECA qui n’utiliseraient pas de chaufferettes </w:t>
      </w:r>
      <w:r>
        <w:t>.</w:t>
      </w:r>
    </w:p>
    <w:bookmarkEnd w:id="0"/>
    <w:p w14:paraId="00000009" w14:textId="77777777" w:rsidR="00E308F5" w:rsidRDefault="006E07D9">
      <w:pPr>
        <w:pStyle w:val="Kop2"/>
        <w:numPr>
          <w:ilvl w:val="0"/>
          <w:numId w:val="6"/>
        </w:numPr>
        <w:spacing w:after="240"/>
        <w:ind w:left="360" w:hanging="360"/>
      </w:pPr>
      <w:r>
        <w:t xml:space="preserve">PLANNING PREVISIONNEL </w:t>
      </w:r>
    </w:p>
    <w:p w14:paraId="0000000A" w14:textId="2EB9ADF8" w:rsidR="00E308F5" w:rsidRDefault="006E07D9">
      <w:r>
        <w:t>Fin octobre – fin novembre 2022 : ouverture appel à intérêt</w:t>
      </w:r>
      <w:r w:rsidR="00DF1F7F">
        <w:t>.</w:t>
      </w:r>
      <w:r>
        <w:t xml:space="preserve"> </w:t>
      </w:r>
    </w:p>
    <w:p w14:paraId="0000000B" w14:textId="50FA432A" w:rsidR="00E308F5" w:rsidRDefault="006E07D9">
      <w:r>
        <w:t>Début décembre 2022 : nomination des participants</w:t>
      </w:r>
      <w:r w:rsidR="00DF1F7F">
        <w:t>.</w:t>
      </w:r>
    </w:p>
    <w:p w14:paraId="0000000C" w14:textId="30B316AC" w:rsidR="00E308F5" w:rsidRDefault="006E07D9">
      <w:r>
        <w:t>Courant décembre 2022 : mise à disposition des dispositifs (modalités de mise à disposition seront transmises ultérieurement)</w:t>
      </w:r>
      <w:r w:rsidR="00DF1F7F">
        <w:t>.</w:t>
      </w:r>
    </w:p>
    <w:p w14:paraId="0000000D" w14:textId="343C77B3" w:rsidR="00E308F5" w:rsidRDefault="006E07D9">
      <w:r>
        <w:t xml:space="preserve">Décembre 2022 à </w:t>
      </w:r>
      <w:r w:rsidR="00664331">
        <w:t>février</w:t>
      </w:r>
      <w:r>
        <w:t xml:space="preserve"> 2023 : période de test</w:t>
      </w:r>
      <w:r w:rsidR="00DF1F7F">
        <w:t>.</w:t>
      </w:r>
    </w:p>
    <w:p w14:paraId="0000000E" w14:textId="6880FA67" w:rsidR="00E308F5" w:rsidRDefault="006E07D9">
      <w:r>
        <w:t>Ma</w:t>
      </w:r>
      <w:r w:rsidR="00664331">
        <w:t>rs</w:t>
      </w:r>
      <w:r>
        <w:t xml:space="preserve"> 2023 : retour d’expérience</w:t>
      </w:r>
      <w:r w:rsidR="00DF1F7F">
        <w:t>.</w:t>
      </w:r>
    </w:p>
    <w:p w14:paraId="0000000F" w14:textId="77777777" w:rsidR="00E308F5" w:rsidRDefault="006E07D9">
      <w:pPr>
        <w:pStyle w:val="Kop2"/>
        <w:numPr>
          <w:ilvl w:val="0"/>
          <w:numId w:val="6"/>
        </w:numPr>
        <w:spacing w:after="240"/>
        <w:ind w:left="360" w:hanging="360"/>
      </w:pPr>
      <w:r>
        <w:t>L’ALTERNATIVE</w:t>
      </w:r>
    </w:p>
    <w:p w14:paraId="00000010" w14:textId="77777777" w:rsidR="00E308F5" w:rsidRDefault="006E07D9" w:rsidP="00DF1F7F">
      <w:pPr>
        <w:pBdr>
          <w:top w:val="nil"/>
          <w:left w:val="nil"/>
          <w:bottom w:val="nil"/>
          <w:right w:val="nil"/>
          <w:between w:val="nil"/>
        </w:pBdr>
        <w:ind w:left="720"/>
      </w:pPr>
      <w:r>
        <w:rPr>
          <w:color w:val="000000"/>
        </w:rPr>
        <w:t xml:space="preserve">WOLLEKE </w:t>
      </w:r>
    </w:p>
    <w:p w14:paraId="00000011" w14:textId="056BAF1C" w:rsidR="00E308F5" w:rsidRDefault="006E07D9">
      <w:pPr>
        <w:ind w:left="360"/>
      </w:pPr>
      <w:r>
        <w:t xml:space="preserve">Le </w:t>
      </w:r>
      <w:proofErr w:type="spellStart"/>
      <w:r>
        <w:t>Wolleke</w:t>
      </w:r>
      <w:proofErr w:type="spellEnd"/>
      <w:r>
        <w:t xml:space="preserve"> est un objet hybride et individuel, à la rencontre entre le </w:t>
      </w:r>
      <w:proofErr w:type="spellStart"/>
      <w:r>
        <w:t>totebag</w:t>
      </w:r>
      <w:proofErr w:type="spellEnd"/>
      <w:r>
        <w:t xml:space="preserve"> et le plaid confortable et pratique. En réalité, dans </w:t>
      </w:r>
      <w:proofErr w:type="spellStart"/>
      <w:r>
        <w:t>Wolleke</w:t>
      </w:r>
      <w:proofErr w:type="spellEnd"/>
      <w:r>
        <w:t xml:space="preserve">, le plaid et le tote-bag sont indissociables. Le </w:t>
      </w:r>
      <w:proofErr w:type="spellStart"/>
      <w:r>
        <w:t>Wolleke</w:t>
      </w:r>
      <w:proofErr w:type="spellEnd"/>
      <w:r>
        <w:t xml:space="preserve"> est confectionné à partir de matières naturelles : la partie </w:t>
      </w:r>
      <w:proofErr w:type="spellStart"/>
      <w:r>
        <w:t>totebag</w:t>
      </w:r>
      <w:proofErr w:type="spellEnd"/>
      <w:r>
        <w:t xml:space="preserve"> est en lin tandis que le plaid est en coton et laine majoritaire.</w:t>
      </w:r>
    </w:p>
    <w:p w14:paraId="0F2971AF" w14:textId="28F68436" w:rsidR="00524652" w:rsidRDefault="00524652">
      <w:pPr>
        <w:ind w:left="360"/>
      </w:pPr>
      <w:r>
        <w:t xml:space="preserve">Dans le cadre de ce test, la Ville de Bruxelles a fait produire 600 exemplaires de </w:t>
      </w:r>
      <w:proofErr w:type="spellStart"/>
      <w:r>
        <w:t>Wolleke</w:t>
      </w:r>
      <w:proofErr w:type="spellEnd"/>
      <w:r>
        <w:t>.</w:t>
      </w:r>
    </w:p>
    <w:p w14:paraId="00000012" w14:textId="77777777" w:rsidR="00E308F5" w:rsidRDefault="006E07D9">
      <w:pPr>
        <w:ind w:left="360"/>
      </w:pPr>
      <w:r>
        <w:rPr>
          <w:noProof/>
        </w:rPr>
        <w:lastRenderedPageBreak/>
        <w:drawing>
          <wp:inline distT="0" distB="0" distL="0" distR="0" wp14:anchorId="40D29852" wp14:editId="6A2A6059">
            <wp:extent cx="4457181" cy="2613705"/>
            <wp:effectExtent l="0" t="0" r="0" b="0"/>
            <wp:docPr id="18" name="image3.png" descr="A picture containing outdoor, person, sport, track and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outdoor, person, sport, track and field&#10;&#10;Description automatically generated"/>
                    <pic:cNvPicPr preferRelativeResize="0"/>
                  </pic:nvPicPr>
                  <pic:blipFill>
                    <a:blip r:embed="rId13"/>
                    <a:srcRect t="1059"/>
                    <a:stretch>
                      <a:fillRect/>
                    </a:stretch>
                  </pic:blipFill>
                  <pic:spPr>
                    <a:xfrm>
                      <a:off x="0" y="0"/>
                      <a:ext cx="4457181" cy="2613705"/>
                    </a:xfrm>
                    <a:prstGeom prst="rect">
                      <a:avLst/>
                    </a:prstGeom>
                    <a:ln/>
                  </pic:spPr>
                </pic:pic>
              </a:graphicData>
            </a:graphic>
          </wp:inline>
        </w:drawing>
      </w:r>
    </w:p>
    <w:p w14:paraId="00000013" w14:textId="77777777" w:rsidR="00E308F5" w:rsidRDefault="006E07D9">
      <w:pPr>
        <w:ind w:left="360"/>
      </w:pPr>
      <w:r>
        <w:rPr>
          <w:noProof/>
        </w:rPr>
        <w:drawing>
          <wp:inline distT="0" distB="0" distL="0" distR="0" wp14:anchorId="76BF1902" wp14:editId="1C2F6A66">
            <wp:extent cx="4411242" cy="2695971"/>
            <wp:effectExtent l="0" t="0" r="0" b="0"/>
            <wp:docPr id="19" name="image4.png" descr="A picture containing wall,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wall, indoor&#10;&#10;Description automatically generated"/>
                    <pic:cNvPicPr preferRelativeResize="0"/>
                  </pic:nvPicPr>
                  <pic:blipFill>
                    <a:blip r:embed="rId14"/>
                    <a:srcRect r="1428" b="2245"/>
                    <a:stretch>
                      <a:fillRect/>
                    </a:stretch>
                  </pic:blipFill>
                  <pic:spPr>
                    <a:xfrm>
                      <a:off x="0" y="0"/>
                      <a:ext cx="4411242" cy="2695971"/>
                    </a:xfrm>
                    <a:prstGeom prst="rect">
                      <a:avLst/>
                    </a:prstGeom>
                    <a:ln/>
                  </pic:spPr>
                </pic:pic>
              </a:graphicData>
            </a:graphic>
          </wp:inline>
        </w:drawing>
      </w:r>
    </w:p>
    <w:p w14:paraId="00000014" w14:textId="77777777" w:rsidR="00E308F5" w:rsidRDefault="006E07D9">
      <w:pPr>
        <w:ind w:left="360"/>
      </w:pPr>
      <w:r>
        <w:t xml:space="preserve">                             Photo indicatives fournies à titre d’exemple</w:t>
      </w:r>
    </w:p>
    <w:p w14:paraId="00000015" w14:textId="77777777" w:rsidR="00E308F5" w:rsidRDefault="00E308F5"/>
    <w:p w14:paraId="00000016" w14:textId="77777777" w:rsidR="00E308F5" w:rsidRDefault="006E07D9">
      <w:pPr>
        <w:pStyle w:val="Kop2"/>
        <w:numPr>
          <w:ilvl w:val="0"/>
          <w:numId w:val="6"/>
        </w:numPr>
        <w:spacing w:after="240"/>
        <w:ind w:left="360" w:hanging="360"/>
      </w:pPr>
      <w:r>
        <w:t xml:space="preserve">CONDITIONS &amp; ENGAGEMENTS </w:t>
      </w:r>
    </w:p>
    <w:p w14:paraId="00000017" w14:textId="77777777" w:rsidR="00E308F5" w:rsidRDefault="006E07D9">
      <w:r>
        <w:t xml:space="preserve">Pour pouvoir participer au présent appel, les participants doivent répondre aux conditions suivantes : </w:t>
      </w:r>
    </w:p>
    <w:p w14:paraId="00000018" w14:textId="2856FE62" w:rsidR="00E308F5" w:rsidRDefault="006E07D9">
      <w:pPr>
        <w:numPr>
          <w:ilvl w:val="0"/>
          <w:numId w:val="3"/>
        </w:numPr>
        <w:pBdr>
          <w:top w:val="nil"/>
          <w:left w:val="nil"/>
          <w:bottom w:val="nil"/>
          <w:right w:val="nil"/>
          <w:between w:val="nil"/>
        </w:pBdr>
        <w:spacing w:after="0"/>
        <w:rPr>
          <w:color w:val="000000"/>
        </w:rPr>
      </w:pPr>
      <w:r>
        <w:rPr>
          <w:color w:val="000000"/>
        </w:rPr>
        <w:t>Être un établissement HORECA situé sur le territoire de la Ville de Bruxelles</w:t>
      </w:r>
      <w:r w:rsidR="00DF1F7F">
        <w:rPr>
          <w:color w:val="000000"/>
        </w:rPr>
        <w:t>.</w:t>
      </w:r>
    </w:p>
    <w:p w14:paraId="00000019" w14:textId="706AC930" w:rsidR="00E308F5" w:rsidRDefault="006E07D9">
      <w:pPr>
        <w:numPr>
          <w:ilvl w:val="0"/>
          <w:numId w:val="3"/>
        </w:numPr>
        <w:pBdr>
          <w:top w:val="nil"/>
          <w:left w:val="nil"/>
          <w:bottom w:val="nil"/>
          <w:right w:val="nil"/>
          <w:between w:val="nil"/>
        </w:pBdr>
        <w:rPr>
          <w:color w:val="000000"/>
        </w:rPr>
      </w:pPr>
      <w:r>
        <w:rPr>
          <w:color w:val="000000"/>
        </w:rPr>
        <w:t>Disposer d’une autorisation pour le placement d’une terrasse  sur la voie publique / à front de rue</w:t>
      </w:r>
      <w:r w:rsidR="00DF1F7F">
        <w:rPr>
          <w:color w:val="000000"/>
        </w:rPr>
        <w:t>.</w:t>
      </w:r>
    </w:p>
    <w:p w14:paraId="5BAEF6D4" w14:textId="77777777" w:rsidR="00DF1F7F" w:rsidRDefault="00DF1F7F"/>
    <w:p w14:paraId="4D977AED" w14:textId="77777777" w:rsidR="00DF1F7F" w:rsidRDefault="00DF1F7F"/>
    <w:p w14:paraId="714673B6" w14:textId="77777777" w:rsidR="00DF1F7F" w:rsidRDefault="00DF1F7F"/>
    <w:p w14:paraId="2EDAE810" w14:textId="77777777" w:rsidR="00DF1F7F" w:rsidRDefault="00DF1F7F"/>
    <w:p w14:paraId="0000001A" w14:textId="36D1EF6D" w:rsidR="00E308F5" w:rsidRDefault="006E07D9">
      <w:r>
        <w:t>Dans le cadre de ce présent appel, la Ville de Bruxelles s’engage à :</w:t>
      </w:r>
    </w:p>
    <w:p w14:paraId="0000001B" w14:textId="77777777" w:rsidR="00E308F5" w:rsidRDefault="006E07D9">
      <w:pPr>
        <w:numPr>
          <w:ilvl w:val="0"/>
          <w:numId w:val="2"/>
        </w:numPr>
        <w:pBdr>
          <w:top w:val="nil"/>
          <w:left w:val="nil"/>
          <w:bottom w:val="nil"/>
          <w:right w:val="nil"/>
          <w:between w:val="nil"/>
        </w:pBdr>
        <w:spacing w:after="0"/>
        <w:rPr>
          <w:color w:val="000000"/>
        </w:rPr>
      </w:pPr>
      <w:r>
        <w:rPr>
          <w:color w:val="000000"/>
        </w:rPr>
        <w:t xml:space="preserve">Mettre à disposition des HORECA participants un nombre de dispositifs </w:t>
      </w:r>
      <w:proofErr w:type="spellStart"/>
      <w:r>
        <w:rPr>
          <w:color w:val="000000"/>
        </w:rPr>
        <w:t>Wolleke</w:t>
      </w:r>
      <w:proofErr w:type="spellEnd"/>
      <w:r>
        <w:rPr>
          <w:color w:val="000000"/>
        </w:rPr>
        <w:t xml:space="preserve"> calculés sur base de la surface de terrasse de l’établissement, avec un nombre maximal de 30 unités par établissement participant (dans la limite des quantités disponibles).</w:t>
      </w:r>
    </w:p>
    <w:p w14:paraId="0000001D" w14:textId="712B61E2" w:rsidR="00E308F5" w:rsidRPr="00DF1F7F" w:rsidRDefault="006E07D9" w:rsidP="00DF1F7F">
      <w:pPr>
        <w:numPr>
          <w:ilvl w:val="0"/>
          <w:numId w:val="2"/>
        </w:numPr>
        <w:pBdr>
          <w:top w:val="nil"/>
          <w:left w:val="nil"/>
          <w:bottom w:val="nil"/>
          <w:right w:val="nil"/>
          <w:between w:val="nil"/>
        </w:pBdr>
        <w:spacing w:after="0"/>
        <w:rPr>
          <w:color w:val="000000"/>
        </w:rPr>
      </w:pPr>
      <w:r>
        <w:rPr>
          <w:color w:val="000000"/>
        </w:rPr>
        <w:t>Laisser les établissements participants définir eux-mêmes les modalités de mise à disposition de la clientèle (caution…), d’utilisation et de gestion des dispositifs (lavage…)</w:t>
      </w:r>
      <w:r w:rsidR="00DF1F7F">
        <w:rPr>
          <w:color w:val="000000"/>
        </w:rPr>
        <w:t>.</w:t>
      </w:r>
    </w:p>
    <w:p w14:paraId="0000001E" w14:textId="77777777" w:rsidR="00E308F5" w:rsidRDefault="00E308F5">
      <w:pPr>
        <w:pBdr>
          <w:top w:val="nil"/>
          <w:left w:val="nil"/>
          <w:bottom w:val="nil"/>
          <w:right w:val="nil"/>
          <w:between w:val="nil"/>
        </w:pBdr>
        <w:spacing w:after="0"/>
        <w:ind w:left="720"/>
        <w:rPr>
          <w:color w:val="000000"/>
        </w:rPr>
      </w:pPr>
    </w:p>
    <w:p w14:paraId="00000023" w14:textId="77777777" w:rsidR="00E308F5" w:rsidRDefault="006E07D9">
      <w:r>
        <w:t xml:space="preserve">Pour participer à ce projet pilote, les établissements HORECA s’engagent à : </w:t>
      </w:r>
    </w:p>
    <w:p w14:paraId="00000024" w14:textId="4BB52FBF" w:rsidR="00E308F5" w:rsidRDefault="006E07D9">
      <w:pPr>
        <w:numPr>
          <w:ilvl w:val="0"/>
          <w:numId w:val="8"/>
        </w:numPr>
        <w:pBdr>
          <w:top w:val="nil"/>
          <w:left w:val="nil"/>
          <w:bottom w:val="nil"/>
          <w:right w:val="nil"/>
          <w:between w:val="nil"/>
        </w:pBdr>
        <w:spacing w:after="0"/>
        <w:rPr>
          <w:color w:val="000000"/>
        </w:rPr>
      </w:pPr>
      <w:r>
        <w:rPr>
          <w:color w:val="000000"/>
        </w:rPr>
        <w:t xml:space="preserve">Mettre les </w:t>
      </w:r>
      <w:proofErr w:type="spellStart"/>
      <w:r>
        <w:rPr>
          <w:color w:val="000000"/>
        </w:rPr>
        <w:t>wollekes</w:t>
      </w:r>
      <w:proofErr w:type="spellEnd"/>
      <w:r>
        <w:rPr>
          <w:color w:val="000000"/>
        </w:rPr>
        <w:t xml:space="preserve"> à disposition de leur clientèle gratuitement durant toute la durée du test (de décembre 2022 à avril 2023)</w:t>
      </w:r>
      <w:r w:rsidR="00DF1F7F">
        <w:rPr>
          <w:color w:val="000000"/>
        </w:rPr>
        <w:t>.</w:t>
      </w:r>
    </w:p>
    <w:p w14:paraId="00000025" w14:textId="64764D69" w:rsidR="00E308F5" w:rsidRDefault="006E07D9">
      <w:pPr>
        <w:numPr>
          <w:ilvl w:val="0"/>
          <w:numId w:val="8"/>
        </w:numPr>
        <w:pBdr>
          <w:top w:val="nil"/>
          <w:left w:val="nil"/>
          <w:bottom w:val="nil"/>
          <w:right w:val="nil"/>
          <w:between w:val="nil"/>
        </w:pBdr>
        <w:spacing w:after="0"/>
        <w:rPr>
          <w:color w:val="000000"/>
        </w:rPr>
      </w:pPr>
      <w:r>
        <w:rPr>
          <w:color w:val="000000"/>
        </w:rPr>
        <w:t xml:space="preserve">Utiliser et gérer les dispositifs fourni par la Ville de Bruxelles </w:t>
      </w:r>
      <w:r w:rsidR="00F94BDF">
        <w:rPr>
          <w:color w:val="000000"/>
        </w:rPr>
        <w:t>de manière responsable.</w:t>
      </w:r>
    </w:p>
    <w:p w14:paraId="00000026" w14:textId="64BDBFE7" w:rsidR="00E308F5" w:rsidRDefault="006E07D9">
      <w:pPr>
        <w:numPr>
          <w:ilvl w:val="0"/>
          <w:numId w:val="8"/>
        </w:numPr>
        <w:pBdr>
          <w:top w:val="nil"/>
          <w:left w:val="nil"/>
          <w:bottom w:val="nil"/>
          <w:right w:val="nil"/>
          <w:between w:val="nil"/>
        </w:pBdr>
        <w:spacing w:after="0"/>
        <w:rPr>
          <w:color w:val="000000"/>
        </w:rPr>
      </w:pPr>
      <w:r>
        <w:rPr>
          <w:color w:val="000000"/>
        </w:rPr>
        <w:t>Ne pas utiliser de chaufferettes (au gaz et électrique</w:t>
      </w:r>
      <w:r w:rsidR="00086938">
        <w:rPr>
          <w:color w:val="000000"/>
        </w:rPr>
        <w:t>s</w:t>
      </w:r>
      <w:r>
        <w:rPr>
          <w:color w:val="000000"/>
        </w:rPr>
        <w:t>) de terrasse durant toute la durée du test</w:t>
      </w:r>
      <w:r w:rsidR="00DF1F7F">
        <w:rPr>
          <w:color w:val="000000"/>
        </w:rPr>
        <w:t>.</w:t>
      </w:r>
    </w:p>
    <w:p w14:paraId="00000027" w14:textId="0040DC50" w:rsidR="00E308F5" w:rsidRDefault="006E07D9" w:rsidP="00DF1F7F">
      <w:pPr>
        <w:numPr>
          <w:ilvl w:val="0"/>
          <w:numId w:val="8"/>
        </w:numPr>
        <w:pBdr>
          <w:top w:val="nil"/>
          <w:left w:val="nil"/>
          <w:bottom w:val="nil"/>
          <w:right w:val="nil"/>
          <w:between w:val="nil"/>
        </w:pBdr>
        <w:spacing w:after="0"/>
        <w:rPr>
          <w:color w:val="000000"/>
        </w:rPr>
      </w:pPr>
      <w:r>
        <w:rPr>
          <w:color w:val="000000"/>
        </w:rPr>
        <w:t>Donner un retour d’expérience à la fin de la période test sur base d’un formulaire fourni par la Ville de Bruxelles</w:t>
      </w:r>
      <w:r w:rsidR="00DF1F7F">
        <w:rPr>
          <w:color w:val="000000"/>
        </w:rPr>
        <w:t>.</w:t>
      </w:r>
    </w:p>
    <w:p w14:paraId="0F5A4056" w14:textId="77777777" w:rsidR="00664331" w:rsidRPr="00693D3E" w:rsidRDefault="00664331" w:rsidP="00664331">
      <w:pPr>
        <w:numPr>
          <w:ilvl w:val="0"/>
          <w:numId w:val="8"/>
        </w:numPr>
        <w:pBdr>
          <w:top w:val="nil"/>
          <w:left w:val="nil"/>
          <w:bottom w:val="nil"/>
          <w:right w:val="nil"/>
          <w:between w:val="nil"/>
        </w:pBdr>
        <w:rPr>
          <w:color w:val="000000"/>
        </w:rPr>
      </w:pPr>
      <w:r>
        <w:rPr>
          <w:color w:val="000000"/>
        </w:rPr>
        <w:t>Rendre les dispositifs à la fin de la période test en cas de non utilisation à la prochaine saison hivernale (pour permettre une redistribution).</w:t>
      </w:r>
    </w:p>
    <w:p w14:paraId="00000028" w14:textId="77777777" w:rsidR="00E308F5" w:rsidRDefault="006E07D9">
      <w:pPr>
        <w:pStyle w:val="Kop2"/>
        <w:numPr>
          <w:ilvl w:val="0"/>
          <w:numId w:val="6"/>
        </w:numPr>
        <w:spacing w:after="240"/>
        <w:ind w:left="360" w:hanging="360"/>
      </w:pPr>
      <w:r>
        <w:t xml:space="preserve">ANNEXES </w:t>
      </w:r>
    </w:p>
    <w:p w14:paraId="00000029" w14:textId="77777777" w:rsidR="00E308F5" w:rsidRDefault="006E07D9">
      <w:pPr>
        <w:numPr>
          <w:ilvl w:val="0"/>
          <w:numId w:val="1"/>
        </w:numPr>
        <w:pBdr>
          <w:top w:val="nil"/>
          <w:left w:val="nil"/>
          <w:bottom w:val="nil"/>
          <w:right w:val="nil"/>
          <w:between w:val="nil"/>
        </w:pBdr>
        <w:spacing w:after="0"/>
      </w:pPr>
      <w:r>
        <w:rPr>
          <w:color w:val="000000"/>
        </w:rPr>
        <w:t>Formulaire de participation</w:t>
      </w:r>
    </w:p>
    <w:p w14:paraId="0000002A" w14:textId="77777777" w:rsidR="00E308F5" w:rsidRDefault="006E07D9">
      <w:pPr>
        <w:numPr>
          <w:ilvl w:val="0"/>
          <w:numId w:val="1"/>
        </w:numPr>
        <w:pBdr>
          <w:top w:val="nil"/>
          <w:left w:val="nil"/>
          <w:bottom w:val="nil"/>
          <w:right w:val="nil"/>
          <w:between w:val="nil"/>
        </w:pBdr>
        <w:spacing w:after="0"/>
      </w:pPr>
      <w:r>
        <w:rPr>
          <w:color w:val="000000"/>
        </w:rPr>
        <w:t>Formulaire retour d’expérience</w:t>
      </w:r>
    </w:p>
    <w:p w14:paraId="0000002B" w14:textId="77777777" w:rsidR="00E308F5" w:rsidRDefault="006E07D9">
      <w:pPr>
        <w:numPr>
          <w:ilvl w:val="0"/>
          <w:numId w:val="1"/>
        </w:numPr>
        <w:pBdr>
          <w:top w:val="nil"/>
          <w:left w:val="nil"/>
          <w:bottom w:val="nil"/>
          <w:right w:val="nil"/>
          <w:between w:val="nil"/>
        </w:pBdr>
      </w:pPr>
      <w:r>
        <w:rPr>
          <w:color w:val="000000"/>
        </w:rPr>
        <w:t xml:space="preserve">Fiche technique </w:t>
      </w:r>
      <w:proofErr w:type="spellStart"/>
      <w:r>
        <w:rPr>
          <w:color w:val="000000"/>
        </w:rPr>
        <w:t>Wolleke</w:t>
      </w:r>
      <w:proofErr w:type="spellEnd"/>
    </w:p>
    <w:p w14:paraId="0000002D" w14:textId="11A44416" w:rsidR="00E308F5" w:rsidRDefault="00E308F5" w:rsidP="00DF1F7F">
      <w:pPr>
        <w:pBdr>
          <w:top w:val="nil"/>
          <w:left w:val="nil"/>
          <w:bottom w:val="nil"/>
          <w:right w:val="nil"/>
          <w:between w:val="nil"/>
        </w:pBdr>
      </w:pPr>
    </w:p>
    <w:p w14:paraId="65D4CA3F" w14:textId="2F5FACF4" w:rsidR="00DF1F7F" w:rsidRDefault="00DF1F7F" w:rsidP="00DF1F7F">
      <w:pPr>
        <w:pBdr>
          <w:top w:val="nil"/>
          <w:left w:val="nil"/>
          <w:bottom w:val="nil"/>
          <w:right w:val="nil"/>
          <w:between w:val="nil"/>
        </w:pBdr>
      </w:pPr>
    </w:p>
    <w:p w14:paraId="047ACCDC" w14:textId="7611BA95" w:rsidR="00DF1F7F" w:rsidRDefault="00DF1F7F" w:rsidP="00DF1F7F">
      <w:pPr>
        <w:pBdr>
          <w:top w:val="nil"/>
          <w:left w:val="nil"/>
          <w:bottom w:val="nil"/>
          <w:right w:val="nil"/>
          <w:between w:val="nil"/>
        </w:pBdr>
      </w:pPr>
    </w:p>
    <w:p w14:paraId="212FDBD8" w14:textId="4411AEBB" w:rsidR="00DF1F7F" w:rsidRDefault="00DF1F7F" w:rsidP="00DF1F7F">
      <w:pPr>
        <w:pBdr>
          <w:top w:val="nil"/>
          <w:left w:val="nil"/>
          <w:bottom w:val="nil"/>
          <w:right w:val="nil"/>
          <w:between w:val="nil"/>
        </w:pBdr>
      </w:pPr>
    </w:p>
    <w:p w14:paraId="75691DC9" w14:textId="5CA8B0C3" w:rsidR="00DF1F7F" w:rsidRDefault="00DF1F7F" w:rsidP="00DF1F7F">
      <w:pPr>
        <w:pBdr>
          <w:top w:val="nil"/>
          <w:left w:val="nil"/>
          <w:bottom w:val="nil"/>
          <w:right w:val="nil"/>
          <w:between w:val="nil"/>
        </w:pBdr>
      </w:pPr>
    </w:p>
    <w:p w14:paraId="4E9215B6" w14:textId="5557BE08" w:rsidR="00DF1F7F" w:rsidRDefault="00DF1F7F" w:rsidP="00DF1F7F">
      <w:pPr>
        <w:pBdr>
          <w:top w:val="nil"/>
          <w:left w:val="nil"/>
          <w:bottom w:val="nil"/>
          <w:right w:val="nil"/>
          <w:between w:val="nil"/>
        </w:pBdr>
      </w:pPr>
    </w:p>
    <w:p w14:paraId="22222DB9" w14:textId="1440CC81" w:rsidR="00DF1F7F" w:rsidRDefault="00DF1F7F" w:rsidP="00DF1F7F">
      <w:pPr>
        <w:pBdr>
          <w:top w:val="nil"/>
          <w:left w:val="nil"/>
          <w:bottom w:val="nil"/>
          <w:right w:val="nil"/>
          <w:between w:val="nil"/>
        </w:pBdr>
      </w:pPr>
    </w:p>
    <w:p w14:paraId="14F2307B" w14:textId="2A3A9A54" w:rsidR="00DF1F7F" w:rsidRDefault="00DF1F7F" w:rsidP="00DF1F7F">
      <w:pPr>
        <w:pBdr>
          <w:top w:val="nil"/>
          <w:left w:val="nil"/>
          <w:bottom w:val="nil"/>
          <w:right w:val="nil"/>
          <w:between w:val="nil"/>
        </w:pBdr>
      </w:pPr>
    </w:p>
    <w:p w14:paraId="253F5279" w14:textId="094BAA27" w:rsidR="00DF1F7F" w:rsidRDefault="00DF1F7F" w:rsidP="00DF1F7F">
      <w:pPr>
        <w:pBdr>
          <w:top w:val="nil"/>
          <w:left w:val="nil"/>
          <w:bottom w:val="nil"/>
          <w:right w:val="nil"/>
          <w:between w:val="nil"/>
        </w:pBdr>
      </w:pPr>
    </w:p>
    <w:p w14:paraId="36CB4481" w14:textId="2F0FD464" w:rsidR="00DF1F7F" w:rsidRDefault="00DF1F7F" w:rsidP="00DF1F7F">
      <w:pPr>
        <w:pBdr>
          <w:top w:val="nil"/>
          <w:left w:val="nil"/>
          <w:bottom w:val="nil"/>
          <w:right w:val="nil"/>
          <w:between w:val="nil"/>
        </w:pBdr>
      </w:pPr>
    </w:p>
    <w:p w14:paraId="0D53DDC4" w14:textId="656F6F15" w:rsidR="00DF1F7F" w:rsidRDefault="00DF1F7F" w:rsidP="00DF1F7F">
      <w:pPr>
        <w:pBdr>
          <w:top w:val="nil"/>
          <w:left w:val="nil"/>
          <w:bottom w:val="nil"/>
          <w:right w:val="nil"/>
          <w:between w:val="nil"/>
        </w:pBdr>
      </w:pPr>
    </w:p>
    <w:p w14:paraId="7F057262" w14:textId="0F02202D" w:rsidR="00DF1F7F" w:rsidRDefault="00DF1F7F" w:rsidP="00DF1F7F">
      <w:pPr>
        <w:pBdr>
          <w:top w:val="nil"/>
          <w:left w:val="nil"/>
          <w:bottom w:val="nil"/>
          <w:right w:val="nil"/>
          <w:between w:val="nil"/>
        </w:pBdr>
      </w:pPr>
    </w:p>
    <w:p w14:paraId="5F991A83" w14:textId="77777777" w:rsidR="00DF1F7F" w:rsidRDefault="00DF1F7F" w:rsidP="00DF1F7F">
      <w:pPr>
        <w:pBdr>
          <w:top w:val="nil"/>
          <w:left w:val="nil"/>
          <w:bottom w:val="nil"/>
          <w:right w:val="nil"/>
          <w:between w:val="nil"/>
        </w:pBdr>
        <w:rPr>
          <w:color w:val="000000"/>
        </w:rPr>
      </w:pPr>
    </w:p>
    <w:p w14:paraId="0000002F" w14:textId="6AC7E4E0" w:rsidR="00E308F5" w:rsidRPr="00DF1F7F" w:rsidRDefault="006E07D9" w:rsidP="00DF1F7F">
      <w:pPr>
        <w:pStyle w:val="Kop2"/>
        <w:numPr>
          <w:ilvl w:val="0"/>
          <w:numId w:val="5"/>
        </w:numPr>
        <w:spacing w:after="240"/>
      </w:pPr>
      <w:r>
        <w:lastRenderedPageBreak/>
        <w:t xml:space="preserve">Formulaire de participation au projet pilote d’alternative aux chaufferettes de terrasse </w:t>
      </w:r>
    </w:p>
    <w:tbl>
      <w:tblPr>
        <w:tblStyle w:val="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806"/>
      </w:tblGrid>
      <w:tr w:rsidR="00E308F5" w14:paraId="0781C9BD" w14:textId="77777777">
        <w:tc>
          <w:tcPr>
            <w:tcW w:w="3823" w:type="dxa"/>
          </w:tcPr>
          <w:p w14:paraId="00000030" w14:textId="77777777" w:rsidR="00E308F5" w:rsidRDefault="006E07D9">
            <w:pPr>
              <w:tabs>
                <w:tab w:val="left" w:pos="7190"/>
              </w:tabs>
            </w:pPr>
            <w:r>
              <w:t>Nom de l’établissement :</w:t>
            </w:r>
          </w:p>
          <w:p w14:paraId="00000031" w14:textId="77777777" w:rsidR="00E308F5" w:rsidRDefault="00E308F5">
            <w:pPr>
              <w:tabs>
                <w:tab w:val="left" w:pos="7190"/>
              </w:tabs>
            </w:pPr>
          </w:p>
        </w:tc>
        <w:tc>
          <w:tcPr>
            <w:tcW w:w="5806" w:type="dxa"/>
          </w:tcPr>
          <w:p w14:paraId="00000032" w14:textId="77777777" w:rsidR="00E308F5" w:rsidRDefault="00E308F5">
            <w:pPr>
              <w:tabs>
                <w:tab w:val="left" w:pos="7190"/>
              </w:tabs>
            </w:pPr>
          </w:p>
        </w:tc>
      </w:tr>
      <w:tr w:rsidR="00E308F5" w14:paraId="1924FA21" w14:textId="77777777">
        <w:tc>
          <w:tcPr>
            <w:tcW w:w="3823" w:type="dxa"/>
          </w:tcPr>
          <w:p w14:paraId="00000033" w14:textId="77777777" w:rsidR="00E308F5" w:rsidRDefault="006E07D9">
            <w:pPr>
              <w:tabs>
                <w:tab w:val="left" w:pos="7190"/>
              </w:tabs>
            </w:pPr>
            <w:r>
              <w:t>Adresse :</w:t>
            </w:r>
          </w:p>
          <w:p w14:paraId="00000034" w14:textId="77777777" w:rsidR="00E308F5" w:rsidRDefault="00E308F5">
            <w:pPr>
              <w:tabs>
                <w:tab w:val="left" w:pos="7190"/>
              </w:tabs>
            </w:pPr>
          </w:p>
        </w:tc>
        <w:tc>
          <w:tcPr>
            <w:tcW w:w="5806" w:type="dxa"/>
          </w:tcPr>
          <w:p w14:paraId="00000035" w14:textId="77777777" w:rsidR="00E308F5" w:rsidRDefault="00E308F5">
            <w:pPr>
              <w:tabs>
                <w:tab w:val="left" w:pos="7190"/>
              </w:tabs>
            </w:pPr>
          </w:p>
        </w:tc>
      </w:tr>
      <w:tr w:rsidR="00E308F5" w14:paraId="3A9C8CBF" w14:textId="77777777">
        <w:tc>
          <w:tcPr>
            <w:tcW w:w="3823" w:type="dxa"/>
          </w:tcPr>
          <w:p w14:paraId="00000036" w14:textId="77777777" w:rsidR="00E308F5" w:rsidRDefault="006E07D9">
            <w:pPr>
              <w:tabs>
                <w:tab w:val="left" w:pos="7190"/>
              </w:tabs>
            </w:pPr>
            <w:r>
              <w:t xml:space="preserve">Adresse mail : </w:t>
            </w:r>
          </w:p>
          <w:p w14:paraId="00000037" w14:textId="77777777" w:rsidR="00E308F5" w:rsidRDefault="00E308F5">
            <w:pPr>
              <w:tabs>
                <w:tab w:val="left" w:pos="7190"/>
              </w:tabs>
            </w:pPr>
          </w:p>
        </w:tc>
        <w:tc>
          <w:tcPr>
            <w:tcW w:w="5806" w:type="dxa"/>
          </w:tcPr>
          <w:p w14:paraId="00000038" w14:textId="77777777" w:rsidR="00E308F5" w:rsidRDefault="00E308F5">
            <w:pPr>
              <w:tabs>
                <w:tab w:val="left" w:pos="7190"/>
              </w:tabs>
            </w:pPr>
          </w:p>
        </w:tc>
      </w:tr>
      <w:tr w:rsidR="00E308F5" w14:paraId="22D03D2D" w14:textId="77777777">
        <w:tc>
          <w:tcPr>
            <w:tcW w:w="3823" w:type="dxa"/>
          </w:tcPr>
          <w:p w14:paraId="00000039" w14:textId="77777777" w:rsidR="00E308F5" w:rsidRDefault="006E07D9">
            <w:pPr>
              <w:tabs>
                <w:tab w:val="left" w:pos="7190"/>
              </w:tabs>
            </w:pPr>
            <w:r>
              <w:t xml:space="preserve">Téléphone : </w:t>
            </w:r>
          </w:p>
          <w:p w14:paraId="0000003A" w14:textId="77777777" w:rsidR="00E308F5" w:rsidRDefault="00E308F5">
            <w:pPr>
              <w:tabs>
                <w:tab w:val="left" w:pos="7190"/>
              </w:tabs>
            </w:pPr>
          </w:p>
        </w:tc>
        <w:tc>
          <w:tcPr>
            <w:tcW w:w="5806" w:type="dxa"/>
          </w:tcPr>
          <w:p w14:paraId="0000003B" w14:textId="77777777" w:rsidR="00E308F5" w:rsidRDefault="00E308F5">
            <w:pPr>
              <w:tabs>
                <w:tab w:val="left" w:pos="7190"/>
              </w:tabs>
            </w:pPr>
          </w:p>
        </w:tc>
      </w:tr>
      <w:tr w:rsidR="00E308F5" w14:paraId="29C7AD42" w14:textId="77777777">
        <w:tc>
          <w:tcPr>
            <w:tcW w:w="3823" w:type="dxa"/>
          </w:tcPr>
          <w:p w14:paraId="0000003C" w14:textId="77777777" w:rsidR="00E308F5" w:rsidRDefault="006E07D9">
            <w:pPr>
              <w:tabs>
                <w:tab w:val="left" w:pos="7190"/>
              </w:tabs>
            </w:pPr>
            <w:r>
              <w:t>Nom du responsable de l’établissement :</w:t>
            </w:r>
          </w:p>
          <w:p w14:paraId="0000003D" w14:textId="77777777" w:rsidR="00E308F5" w:rsidRDefault="00E308F5">
            <w:pPr>
              <w:tabs>
                <w:tab w:val="left" w:pos="7190"/>
              </w:tabs>
            </w:pPr>
          </w:p>
        </w:tc>
        <w:tc>
          <w:tcPr>
            <w:tcW w:w="5806" w:type="dxa"/>
          </w:tcPr>
          <w:p w14:paraId="0000003E" w14:textId="77777777" w:rsidR="00E308F5" w:rsidRDefault="00E308F5">
            <w:pPr>
              <w:tabs>
                <w:tab w:val="left" w:pos="7190"/>
              </w:tabs>
            </w:pPr>
          </w:p>
        </w:tc>
      </w:tr>
      <w:tr w:rsidR="00E308F5" w14:paraId="6C4E8282" w14:textId="77777777">
        <w:tc>
          <w:tcPr>
            <w:tcW w:w="3823" w:type="dxa"/>
          </w:tcPr>
          <w:p w14:paraId="0000003F" w14:textId="77777777" w:rsidR="00E308F5" w:rsidRDefault="006E07D9">
            <w:pPr>
              <w:tabs>
                <w:tab w:val="left" w:pos="7190"/>
              </w:tabs>
            </w:pPr>
            <w:r>
              <w:t>Surface de la terrasse en front de rue (en m2) :</w:t>
            </w:r>
          </w:p>
          <w:p w14:paraId="00000040" w14:textId="77777777" w:rsidR="00E308F5" w:rsidRDefault="00E308F5">
            <w:pPr>
              <w:tabs>
                <w:tab w:val="left" w:pos="7190"/>
              </w:tabs>
            </w:pPr>
          </w:p>
        </w:tc>
        <w:tc>
          <w:tcPr>
            <w:tcW w:w="5806" w:type="dxa"/>
          </w:tcPr>
          <w:p w14:paraId="00000041" w14:textId="77777777" w:rsidR="00E308F5" w:rsidRDefault="00E308F5">
            <w:pPr>
              <w:tabs>
                <w:tab w:val="left" w:pos="7190"/>
              </w:tabs>
            </w:pPr>
          </w:p>
        </w:tc>
      </w:tr>
      <w:tr w:rsidR="00E308F5" w14:paraId="1AF1A4A6" w14:textId="77777777">
        <w:tc>
          <w:tcPr>
            <w:tcW w:w="3823" w:type="dxa"/>
          </w:tcPr>
          <w:p w14:paraId="00000042" w14:textId="77777777" w:rsidR="00E308F5" w:rsidRDefault="006E07D9">
            <w:pPr>
              <w:tabs>
                <w:tab w:val="left" w:pos="7190"/>
              </w:tabs>
            </w:pPr>
            <w:r>
              <w:t>Capacité de couverts assis de la terrasse en front de rue :</w:t>
            </w:r>
          </w:p>
          <w:p w14:paraId="00000043" w14:textId="77777777" w:rsidR="00E308F5" w:rsidRDefault="006E07D9">
            <w:pPr>
              <w:tabs>
                <w:tab w:val="left" w:pos="7190"/>
              </w:tabs>
            </w:pPr>
            <w:r>
              <w:t xml:space="preserve"> </w:t>
            </w:r>
          </w:p>
        </w:tc>
        <w:tc>
          <w:tcPr>
            <w:tcW w:w="5806" w:type="dxa"/>
          </w:tcPr>
          <w:p w14:paraId="00000044" w14:textId="77777777" w:rsidR="00E308F5" w:rsidRDefault="00E308F5">
            <w:pPr>
              <w:tabs>
                <w:tab w:val="left" w:pos="7190"/>
              </w:tabs>
            </w:pPr>
          </w:p>
        </w:tc>
      </w:tr>
      <w:tr w:rsidR="00693D3E" w14:paraId="274C22E5" w14:textId="77777777">
        <w:tc>
          <w:tcPr>
            <w:tcW w:w="3823" w:type="dxa"/>
          </w:tcPr>
          <w:p w14:paraId="226DBE18" w14:textId="77777777" w:rsidR="00693D3E" w:rsidRDefault="00693D3E">
            <w:pPr>
              <w:tabs>
                <w:tab w:val="left" w:pos="7190"/>
              </w:tabs>
            </w:pPr>
            <w:r>
              <w:t xml:space="preserve">Nombre de </w:t>
            </w:r>
            <w:proofErr w:type="spellStart"/>
            <w:r>
              <w:t>Wolleke</w:t>
            </w:r>
            <w:proofErr w:type="spellEnd"/>
            <w:r>
              <w:t xml:space="preserve"> demandés :</w:t>
            </w:r>
          </w:p>
          <w:p w14:paraId="339C05F0" w14:textId="1A6B5377" w:rsidR="00693D3E" w:rsidRDefault="00693D3E">
            <w:pPr>
              <w:tabs>
                <w:tab w:val="left" w:pos="7190"/>
              </w:tabs>
            </w:pPr>
          </w:p>
        </w:tc>
        <w:tc>
          <w:tcPr>
            <w:tcW w:w="5806" w:type="dxa"/>
          </w:tcPr>
          <w:p w14:paraId="039C894E" w14:textId="77777777" w:rsidR="00693D3E" w:rsidRDefault="00693D3E">
            <w:pPr>
              <w:tabs>
                <w:tab w:val="left" w:pos="7190"/>
              </w:tabs>
            </w:pPr>
          </w:p>
        </w:tc>
      </w:tr>
      <w:tr w:rsidR="00E308F5" w14:paraId="43462BAD" w14:textId="77777777">
        <w:tc>
          <w:tcPr>
            <w:tcW w:w="3823" w:type="dxa"/>
          </w:tcPr>
          <w:p w14:paraId="00000045" w14:textId="77777777" w:rsidR="00E308F5" w:rsidRDefault="006E07D9">
            <w:pPr>
              <w:tabs>
                <w:tab w:val="left" w:pos="7190"/>
              </w:tabs>
            </w:pPr>
            <w:r>
              <w:t>Date et signature de la personne habilitée :</w:t>
            </w:r>
          </w:p>
          <w:p w14:paraId="00000046" w14:textId="77777777" w:rsidR="00E308F5" w:rsidRDefault="00E308F5">
            <w:pPr>
              <w:tabs>
                <w:tab w:val="left" w:pos="7190"/>
              </w:tabs>
            </w:pPr>
          </w:p>
        </w:tc>
        <w:tc>
          <w:tcPr>
            <w:tcW w:w="5806" w:type="dxa"/>
          </w:tcPr>
          <w:p w14:paraId="00000047" w14:textId="77777777" w:rsidR="00E308F5" w:rsidRDefault="00E308F5">
            <w:pPr>
              <w:tabs>
                <w:tab w:val="left" w:pos="7190"/>
              </w:tabs>
            </w:pPr>
          </w:p>
        </w:tc>
      </w:tr>
    </w:tbl>
    <w:p w14:paraId="00000048" w14:textId="77777777" w:rsidR="00E308F5" w:rsidRDefault="00E308F5">
      <w:pPr>
        <w:tabs>
          <w:tab w:val="left" w:pos="7190"/>
        </w:tabs>
      </w:pPr>
    </w:p>
    <w:p w14:paraId="00000049" w14:textId="25AB1A91" w:rsidR="00E308F5" w:rsidRDefault="006E07D9">
      <w:pPr>
        <w:tabs>
          <w:tab w:val="left" w:pos="7190"/>
        </w:tabs>
      </w:pPr>
      <w:r>
        <w:t>Par la remise du présent formulaire, le candidat s’engage à respecter les conditions de l’appel à intérêt</w:t>
      </w:r>
      <w:r w:rsidR="00693D3E">
        <w:t xml:space="preserve"> et à ne pas utiliser de chaufferettes durant toute la durée du test</w:t>
      </w:r>
      <w:r>
        <w:t>.</w:t>
      </w:r>
    </w:p>
    <w:p w14:paraId="00000052" w14:textId="289965C6" w:rsidR="00E308F5" w:rsidRDefault="006E07D9" w:rsidP="00DF1F7F">
      <w:pPr>
        <w:tabs>
          <w:tab w:val="left" w:pos="7190"/>
        </w:tabs>
      </w:pPr>
      <w:r>
        <w:t xml:space="preserve">Formulaire à renvoyer dument complété et signé avant le </w:t>
      </w:r>
      <w:sdt>
        <w:sdtPr>
          <w:tag w:val="goog_rdk_3"/>
          <w:id w:val="-334766181"/>
        </w:sdtPr>
        <w:sdtEndPr/>
        <w:sdtContent/>
      </w:sdt>
      <w:r w:rsidR="00F50E97">
        <w:t>30/11/2022</w:t>
      </w:r>
      <w:r>
        <w:t xml:space="preserve"> à </w:t>
      </w:r>
      <w:r w:rsidRPr="00DF1F7F">
        <w:t>horeca@brucity.be</w:t>
      </w:r>
    </w:p>
    <w:p w14:paraId="00000054" w14:textId="0C4747C6" w:rsidR="00E308F5" w:rsidRPr="00DF1F7F" w:rsidRDefault="006E07D9" w:rsidP="00DF1F7F">
      <w:pPr>
        <w:pStyle w:val="Kop2"/>
        <w:numPr>
          <w:ilvl w:val="0"/>
          <w:numId w:val="5"/>
        </w:numPr>
        <w:spacing w:after="240"/>
      </w:pPr>
      <w:r>
        <w:t>Formulaire retour d’expérience</w:t>
      </w:r>
    </w:p>
    <w:tbl>
      <w:tblPr>
        <w:tblStyle w:val="a0"/>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73"/>
      </w:tblGrid>
      <w:tr w:rsidR="00E308F5" w14:paraId="1F848A0F" w14:textId="77777777">
        <w:tc>
          <w:tcPr>
            <w:tcW w:w="3256" w:type="dxa"/>
          </w:tcPr>
          <w:p w14:paraId="00000055" w14:textId="77777777" w:rsidR="00E308F5" w:rsidRDefault="006E07D9">
            <w:pPr>
              <w:numPr>
                <w:ilvl w:val="0"/>
                <w:numId w:val="4"/>
              </w:numPr>
              <w:pBdr>
                <w:top w:val="nil"/>
                <w:left w:val="nil"/>
                <w:bottom w:val="nil"/>
                <w:right w:val="nil"/>
                <w:between w:val="nil"/>
              </w:pBdr>
              <w:spacing w:line="276" w:lineRule="auto"/>
              <w:rPr>
                <w:color w:val="000000"/>
              </w:rPr>
            </w:pPr>
            <w:r>
              <w:rPr>
                <w:color w:val="000000"/>
              </w:rPr>
              <w:t>Lors de ce test, le matériel fourni a-t-il été détérioré, vandalisé ou volé ? Si oui, en quelle proportion ?</w:t>
            </w:r>
          </w:p>
          <w:p w14:paraId="00000056" w14:textId="77777777" w:rsidR="00E308F5" w:rsidRDefault="00E308F5">
            <w:pPr>
              <w:pBdr>
                <w:top w:val="nil"/>
                <w:left w:val="nil"/>
                <w:bottom w:val="nil"/>
                <w:right w:val="nil"/>
                <w:between w:val="nil"/>
              </w:pBdr>
              <w:spacing w:after="200" w:line="276" w:lineRule="auto"/>
              <w:ind w:left="720"/>
              <w:rPr>
                <w:color w:val="000000"/>
              </w:rPr>
            </w:pPr>
          </w:p>
        </w:tc>
        <w:tc>
          <w:tcPr>
            <w:tcW w:w="6373" w:type="dxa"/>
          </w:tcPr>
          <w:p w14:paraId="00000057" w14:textId="77777777" w:rsidR="00E308F5" w:rsidRDefault="00E308F5"/>
        </w:tc>
      </w:tr>
      <w:tr w:rsidR="00E308F5" w14:paraId="3AB12CE7" w14:textId="77777777">
        <w:tc>
          <w:tcPr>
            <w:tcW w:w="3256" w:type="dxa"/>
          </w:tcPr>
          <w:p w14:paraId="00000058" w14:textId="77777777" w:rsidR="00E308F5" w:rsidRDefault="006E07D9">
            <w:pPr>
              <w:numPr>
                <w:ilvl w:val="0"/>
                <w:numId w:val="4"/>
              </w:numPr>
              <w:pBdr>
                <w:top w:val="nil"/>
                <w:left w:val="nil"/>
                <w:bottom w:val="nil"/>
                <w:right w:val="nil"/>
                <w:between w:val="nil"/>
              </w:pBdr>
              <w:spacing w:line="276" w:lineRule="auto"/>
              <w:rPr>
                <w:color w:val="000000"/>
              </w:rPr>
            </w:pPr>
            <w:r>
              <w:rPr>
                <w:color w:val="000000"/>
              </w:rPr>
              <w:t>Lors de ce test, le retour des clients a-t-il été positif ? Si oui, avec quels arguments ?</w:t>
            </w:r>
          </w:p>
          <w:p w14:paraId="00000059" w14:textId="77777777" w:rsidR="00E308F5" w:rsidRDefault="00E308F5">
            <w:pPr>
              <w:pBdr>
                <w:top w:val="nil"/>
                <w:left w:val="nil"/>
                <w:bottom w:val="nil"/>
                <w:right w:val="nil"/>
                <w:between w:val="nil"/>
              </w:pBdr>
              <w:spacing w:after="200" w:line="276" w:lineRule="auto"/>
              <w:ind w:left="720"/>
              <w:rPr>
                <w:color w:val="000000"/>
              </w:rPr>
            </w:pPr>
          </w:p>
        </w:tc>
        <w:tc>
          <w:tcPr>
            <w:tcW w:w="6373" w:type="dxa"/>
          </w:tcPr>
          <w:p w14:paraId="0000005A" w14:textId="77777777" w:rsidR="00E308F5" w:rsidRDefault="00E308F5"/>
        </w:tc>
      </w:tr>
      <w:tr w:rsidR="00E308F5" w14:paraId="3A147063" w14:textId="77777777">
        <w:tc>
          <w:tcPr>
            <w:tcW w:w="3256" w:type="dxa"/>
          </w:tcPr>
          <w:p w14:paraId="0000005B" w14:textId="77777777" w:rsidR="00E308F5" w:rsidRDefault="006E07D9">
            <w:pPr>
              <w:numPr>
                <w:ilvl w:val="0"/>
                <w:numId w:val="4"/>
              </w:numPr>
              <w:pBdr>
                <w:top w:val="nil"/>
                <w:left w:val="nil"/>
                <w:bottom w:val="nil"/>
                <w:right w:val="nil"/>
                <w:between w:val="nil"/>
              </w:pBdr>
              <w:spacing w:line="276" w:lineRule="auto"/>
              <w:rPr>
                <w:color w:val="000000"/>
              </w:rPr>
            </w:pPr>
            <w:r>
              <w:rPr>
                <w:color w:val="000000"/>
              </w:rPr>
              <w:t>Lors de ce test, le retour des clients a-t-il été négatif ? Si oui, avec quels arguments ?</w:t>
            </w:r>
          </w:p>
          <w:p w14:paraId="0000005C" w14:textId="77777777" w:rsidR="00E308F5" w:rsidRDefault="00E308F5">
            <w:pPr>
              <w:pBdr>
                <w:top w:val="nil"/>
                <w:left w:val="nil"/>
                <w:bottom w:val="nil"/>
                <w:right w:val="nil"/>
                <w:between w:val="nil"/>
              </w:pBdr>
              <w:spacing w:after="200" w:line="276" w:lineRule="auto"/>
              <w:ind w:left="720"/>
              <w:rPr>
                <w:color w:val="000000"/>
              </w:rPr>
            </w:pPr>
          </w:p>
        </w:tc>
        <w:tc>
          <w:tcPr>
            <w:tcW w:w="6373" w:type="dxa"/>
          </w:tcPr>
          <w:p w14:paraId="0000005D" w14:textId="77777777" w:rsidR="00E308F5" w:rsidRDefault="00E308F5"/>
        </w:tc>
      </w:tr>
      <w:tr w:rsidR="00E308F5" w14:paraId="3D2850F8" w14:textId="77777777">
        <w:tc>
          <w:tcPr>
            <w:tcW w:w="3256" w:type="dxa"/>
          </w:tcPr>
          <w:p w14:paraId="0000005E" w14:textId="77777777" w:rsidR="00E308F5" w:rsidRDefault="006E07D9">
            <w:pPr>
              <w:numPr>
                <w:ilvl w:val="0"/>
                <w:numId w:val="4"/>
              </w:numPr>
              <w:pBdr>
                <w:top w:val="nil"/>
                <w:left w:val="nil"/>
                <w:bottom w:val="nil"/>
                <w:right w:val="nil"/>
                <w:between w:val="nil"/>
              </w:pBdr>
              <w:spacing w:after="200" w:line="276" w:lineRule="auto"/>
              <w:rPr>
                <w:color w:val="000000"/>
              </w:rPr>
            </w:pPr>
            <w:r>
              <w:rPr>
                <w:color w:val="000000"/>
              </w:rPr>
              <w:t>Quelles modalités avez-vous mis en place en terme d’hygiène ? A quelle fréquence ?</w:t>
            </w:r>
          </w:p>
          <w:p w14:paraId="0000005F" w14:textId="77777777" w:rsidR="00E308F5" w:rsidRDefault="00E308F5"/>
        </w:tc>
        <w:tc>
          <w:tcPr>
            <w:tcW w:w="6373" w:type="dxa"/>
          </w:tcPr>
          <w:p w14:paraId="00000060" w14:textId="77777777" w:rsidR="00E308F5" w:rsidRDefault="00E308F5"/>
        </w:tc>
      </w:tr>
      <w:tr w:rsidR="00E308F5" w14:paraId="4EB70D1D" w14:textId="77777777">
        <w:tc>
          <w:tcPr>
            <w:tcW w:w="3256" w:type="dxa"/>
          </w:tcPr>
          <w:p w14:paraId="00000061" w14:textId="77777777" w:rsidR="00E308F5" w:rsidRDefault="006E07D9">
            <w:pPr>
              <w:numPr>
                <w:ilvl w:val="0"/>
                <w:numId w:val="4"/>
              </w:numPr>
              <w:pBdr>
                <w:top w:val="nil"/>
                <w:left w:val="nil"/>
                <w:bottom w:val="nil"/>
                <w:right w:val="nil"/>
                <w:between w:val="nil"/>
              </w:pBdr>
              <w:spacing w:after="200" w:line="276" w:lineRule="auto"/>
              <w:rPr>
                <w:color w:val="000000"/>
              </w:rPr>
            </w:pPr>
            <w:r>
              <w:rPr>
                <w:color w:val="000000"/>
              </w:rPr>
              <w:t>Avez-vous mis en place des modalités de mise à disposition spécifiques (caution, liste d’emprunt…) ? Si oui, lesquelles ?</w:t>
            </w:r>
          </w:p>
          <w:p w14:paraId="00000062" w14:textId="77777777" w:rsidR="00E308F5" w:rsidRDefault="00E308F5"/>
        </w:tc>
        <w:tc>
          <w:tcPr>
            <w:tcW w:w="6373" w:type="dxa"/>
          </w:tcPr>
          <w:p w14:paraId="00000063" w14:textId="77777777" w:rsidR="00E308F5" w:rsidRDefault="00E308F5"/>
        </w:tc>
      </w:tr>
      <w:tr w:rsidR="00693D3E" w14:paraId="3FA475CC" w14:textId="77777777">
        <w:tc>
          <w:tcPr>
            <w:tcW w:w="3256" w:type="dxa"/>
          </w:tcPr>
          <w:p w14:paraId="4492D5A7" w14:textId="10CE422B" w:rsidR="00693D3E" w:rsidRDefault="00693D3E">
            <w:pPr>
              <w:numPr>
                <w:ilvl w:val="0"/>
                <w:numId w:val="4"/>
              </w:numPr>
              <w:pBdr>
                <w:top w:val="nil"/>
                <w:left w:val="nil"/>
                <w:bottom w:val="nil"/>
                <w:right w:val="nil"/>
                <w:between w:val="nil"/>
              </w:pBdr>
              <w:rPr>
                <w:color w:val="000000"/>
              </w:rPr>
            </w:pPr>
            <w:r w:rsidRPr="0005694D">
              <w:rPr>
                <w:rFonts w:eastAsia="Times New Roman"/>
                <w:lang w:eastAsia="en-US"/>
              </w:rPr>
              <w:t>Quel impact sur votre activité économique :</w:t>
            </w:r>
            <w:r>
              <w:rPr>
                <w:rFonts w:eastAsia="Times New Roman"/>
                <w:lang w:eastAsia="en-US"/>
              </w:rPr>
              <w:t xml:space="preserve"> impact sur la fréquentation de la terrasse (heures, nombre de clients, type de publics, </w:t>
            </w:r>
            <w:proofErr w:type="spellStart"/>
            <w:r>
              <w:rPr>
                <w:rFonts w:eastAsia="Times New Roman"/>
                <w:lang w:eastAsia="en-US"/>
              </w:rPr>
              <w:t>etc</w:t>
            </w:r>
            <w:proofErr w:type="spellEnd"/>
            <w:r>
              <w:rPr>
                <w:rFonts w:eastAsia="Times New Roman"/>
                <w:lang w:eastAsia="en-US"/>
              </w:rPr>
              <w:t xml:space="preserve"> ..) ?</w:t>
            </w:r>
          </w:p>
        </w:tc>
        <w:tc>
          <w:tcPr>
            <w:tcW w:w="6373" w:type="dxa"/>
          </w:tcPr>
          <w:p w14:paraId="501B3A9D" w14:textId="77777777" w:rsidR="00693D3E" w:rsidRDefault="00693D3E"/>
        </w:tc>
      </w:tr>
      <w:tr w:rsidR="00E308F5" w14:paraId="5F7EF543" w14:textId="77777777">
        <w:tc>
          <w:tcPr>
            <w:tcW w:w="3256" w:type="dxa"/>
          </w:tcPr>
          <w:p w14:paraId="00000064" w14:textId="77777777" w:rsidR="00E308F5" w:rsidRDefault="006E07D9">
            <w:pPr>
              <w:numPr>
                <w:ilvl w:val="0"/>
                <w:numId w:val="4"/>
              </w:numPr>
              <w:pBdr>
                <w:top w:val="nil"/>
                <w:left w:val="nil"/>
                <w:bottom w:val="nil"/>
                <w:right w:val="nil"/>
                <w:between w:val="nil"/>
              </w:pBdr>
              <w:spacing w:after="200" w:line="276" w:lineRule="auto"/>
              <w:rPr>
                <w:color w:val="000000"/>
              </w:rPr>
            </w:pPr>
            <w:r>
              <w:rPr>
                <w:color w:val="000000"/>
              </w:rPr>
              <w:t>Quelles remarques émettriez-vous sur les dispositifs en eux-mêmes (design, praticité, utilité…) ?</w:t>
            </w:r>
          </w:p>
          <w:p w14:paraId="00000065" w14:textId="77777777" w:rsidR="00E308F5" w:rsidRDefault="00E308F5"/>
        </w:tc>
        <w:tc>
          <w:tcPr>
            <w:tcW w:w="6373" w:type="dxa"/>
          </w:tcPr>
          <w:p w14:paraId="00000066" w14:textId="77777777" w:rsidR="00E308F5" w:rsidRDefault="00E308F5"/>
        </w:tc>
      </w:tr>
      <w:tr w:rsidR="00E308F5" w14:paraId="2494027A" w14:textId="77777777">
        <w:tc>
          <w:tcPr>
            <w:tcW w:w="3256" w:type="dxa"/>
          </w:tcPr>
          <w:p w14:paraId="00000067" w14:textId="77777777" w:rsidR="00E308F5" w:rsidRDefault="006E07D9">
            <w:pPr>
              <w:numPr>
                <w:ilvl w:val="0"/>
                <w:numId w:val="4"/>
              </w:numPr>
              <w:pBdr>
                <w:top w:val="nil"/>
                <w:left w:val="nil"/>
                <w:bottom w:val="nil"/>
                <w:right w:val="nil"/>
                <w:between w:val="nil"/>
              </w:pBdr>
              <w:spacing w:after="200" w:line="276" w:lineRule="auto"/>
              <w:rPr>
                <w:color w:val="000000"/>
              </w:rPr>
            </w:pPr>
            <w:r>
              <w:rPr>
                <w:color w:val="000000"/>
              </w:rPr>
              <w:t>Avant de participer à ce test, utilisiez-vous des chaufferettes sur votre terrasse ? Si oui, estimez-vous que les dispositifs testés sont une alternative suffisante ?</w:t>
            </w:r>
          </w:p>
          <w:p w14:paraId="00000068" w14:textId="77777777" w:rsidR="00E308F5" w:rsidRDefault="00E308F5"/>
        </w:tc>
        <w:tc>
          <w:tcPr>
            <w:tcW w:w="6373" w:type="dxa"/>
          </w:tcPr>
          <w:p w14:paraId="00000069" w14:textId="77777777" w:rsidR="00E308F5" w:rsidRDefault="00E308F5"/>
        </w:tc>
      </w:tr>
      <w:tr w:rsidR="00E308F5" w14:paraId="5D2FD4D1" w14:textId="77777777">
        <w:tc>
          <w:tcPr>
            <w:tcW w:w="3256" w:type="dxa"/>
          </w:tcPr>
          <w:p w14:paraId="0000006A" w14:textId="77777777" w:rsidR="00E308F5" w:rsidRDefault="006E07D9">
            <w:pPr>
              <w:numPr>
                <w:ilvl w:val="0"/>
                <w:numId w:val="4"/>
              </w:numPr>
              <w:pBdr>
                <w:top w:val="nil"/>
                <w:left w:val="nil"/>
                <w:bottom w:val="nil"/>
                <w:right w:val="nil"/>
                <w:between w:val="nil"/>
              </w:pBdr>
              <w:spacing w:after="200" w:line="276" w:lineRule="auto"/>
              <w:rPr>
                <w:color w:val="000000"/>
              </w:rPr>
            </w:pPr>
            <w:r>
              <w:rPr>
                <w:color w:val="000000"/>
              </w:rPr>
              <w:t>Comment la Ville de Bruxelles pourrait vous aider à franchir le cap de ne plus utiliser de chaufferettes ?</w:t>
            </w:r>
          </w:p>
          <w:p w14:paraId="0000006B" w14:textId="77777777" w:rsidR="00E308F5" w:rsidRDefault="00E308F5"/>
        </w:tc>
        <w:tc>
          <w:tcPr>
            <w:tcW w:w="6373" w:type="dxa"/>
          </w:tcPr>
          <w:p w14:paraId="0000006C" w14:textId="77777777" w:rsidR="00E308F5" w:rsidRDefault="00E308F5"/>
        </w:tc>
      </w:tr>
      <w:tr w:rsidR="00E308F5" w14:paraId="0F042F3E" w14:textId="77777777">
        <w:tc>
          <w:tcPr>
            <w:tcW w:w="3256" w:type="dxa"/>
          </w:tcPr>
          <w:p w14:paraId="0000006D" w14:textId="77777777" w:rsidR="00E308F5" w:rsidRDefault="006E07D9">
            <w:pPr>
              <w:numPr>
                <w:ilvl w:val="0"/>
                <w:numId w:val="4"/>
              </w:numPr>
              <w:pBdr>
                <w:top w:val="nil"/>
                <w:left w:val="nil"/>
                <w:bottom w:val="nil"/>
                <w:right w:val="nil"/>
                <w:between w:val="nil"/>
              </w:pBdr>
              <w:spacing w:after="200" w:line="276" w:lineRule="auto"/>
              <w:rPr>
                <w:color w:val="000000"/>
              </w:rPr>
            </w:pPr>
            <w:r>
              <w:rPr>
                <w:color w:val="000000"/>
              </w:rPr>
              <w:t>D’un point de vue environnemental, pensez-vous que ces dispositifs sont utiles ?</w:t>
            </w:r>
          </w:p>
        </w:tc>
        <w:tc>
          <w:tcPr>
            <w:tcW w:w="6373" w:type="dxa"/>
          </w:tcPr>
          <w:p w14:paraId="0000006E" w14:textId="77777777" w:rsidR="00E308F5" w:rsidRDefault="00E308F5"/>
        </w:tc>
      </w:tr>
      <w:tr w:rsidR="00E308F5" w14:paraId="2E9524C8" w14:textId="77777777">
        <w:tc>
          <w:tcPr>
            <w:tcW w:w="3256" w:type="dxa"/>
          </w:tcPr>
          <w:p w14:paraId="0000006F" w14:textId="6AB8D9C2" w:rsidR="00E308F5" w:rsidRDefault="006E07D9">
            <w:pPr>
              <w:numPr>
                <w:ilvl w:val="0"/>
                <w:numId w:val="4"/>
              </w:numPr>
              <w:pBdr>
                <w:top w:val="nil"/>
                <w:left w:val="nil"/>
                <w:bottom w:val="nil"/>
                <w:right w:val="nil"/>
                <w:between w:val="nil"/>
              </w:pBdr>
              <w:spacing w:after="200" w:line="276" w:lineRule="auto"/>
              <w:rPr>
                <w:color w:val="000000"/>
              </w:rPr>
            </w:pPr>
            <w:r>
              <w:rPr>
                <w:color w:val="000000"/>
              </w:rPr>
              <w:t>Pensez-vous que la mise à disposition de ces dispositifs ait sensibilisé vos clients à l’impact environnemental</w:t>
            </w:r>
            <w:r w:rsidR="00693D3E">
              <w:rPr>
                <w:color w:val="000000"/>
              </w:rPr>
              <w:t>,</w:t>
            </w:r>
            <w:r>
              <w:rPr>
                <w:color w:val="000000"/>
              </w:rPr>
              <w:t xml:space="preserve"> </w:t>
            </w:r>
            <w:r w:rsidR="00693D3E" w:rsidRPr="00DF1F7F">
              <w:rPr>
                <w:rFonts w:eastAsia="Times New Roman"/>
                <w:lang w:eastAsia="en-US"/>
              </w:rPr>
              <w:t>énergétique et économique</w:t>
            </w:r>
            <w:r w:rsidR="00693D3E">
              <w:rPr>
                <w:rFonts w:eastAsia="Times New Roman"/>
                <w:lang w:eastAsia="en-US"/>
              </w:rPr>
              <w:t xml:space="preserve"> </w:t>
            </w:r>
            <w:r>
              <w:rPr>
                <w:color w:val="000000"/>
              </w:rPr>
              <w:t>des chaufferettes ? Etaient-ils réceptifs ?</w:t>
            </w:r>
          </w:p>
        </w:tc>
        <w:tc>
          <w:tcPr>
            <w:tcW w:w="6373" w:type="dxa"/>
          </w:tcPr>
          <w:p w14:paraId="00000070" w14:textId="77777777" w:rsidR="00E308F5" w:rsidRDefault="00E308F5"/>
        </w:tc>
      </w:tr>
    </w:tbl>
    <w:p w14:paraId="00000071" w14:textId="46056C6E" w:rsidR="00E308F5" w:rsidRDefault="00E308F5">
      <w:pPr>
        <w:tabs>
          <w:tab w:val="left" w:pos="7190"/>
        </w:tabs>
      </w:pPr>
    </w:p>
    <w:sectPr w:rsidR="00E308F5">
      <w:type w:val="continuous"/>
      <w:pgSz w:w="11907" w:h="16839"/>
      <w:pgMar w:top="1236" w:right="1275" w:bottom="1701" w:left="993" w:header="850" w:footer="15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D1C30" w14:textId="77777777" w:rsidR="002B0C96" w:rsidRDefault="002B0C96">
      <w:pPr>
        <w:spacing w:after="0" w:line="240" w:lineRule="auto"/>
      </w:pPr>
      <w:r>
        <w:separator/>
      </w:r>
    </w:p>
  </w:endnote>
  <w:endnote w:type="continuationSeparator" w:id="0">
    <w:p w14:paraId="1138DE31" w14:textId="77777777" w:rsidR="002B0C96" w:rsidRDefault="002B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B" w14:textId="77777777" w:rsidR="00E308F5" w:rsidRDefault="00E308F5">
    <w:pPr>
      <w:pBdr>
        <w:top w:val="nil"/>
        <w:left w:val="nil"/>
        <w:bottom w:val="nil"/>
        <w:right w:val="nil"/>
        <w:between w:val="nil"/>
      </w:pBdr>
      <w:tabs>
        <w:tab w:val="center" w:pos="4680"/>
        <w:tab w:val="right" w:pos="9360"/>
      </w:tabs>
      <w:spacing w:after="0" w:line="240" w:lineRule="auto"/>
      <w:rPr>
        <w:color w:val="000000"/>
      </w:rPr>
    </w:pPr>
  </w:p>
  <w:tbl>
    <w:tblPr>
      <w:tblStyle w:val="a2"/>
      <w:tblW w:w="9645" w:type="dxa"/>
      <w:tblInd w:w="-34" w:type="dxa"/>
      <w:tblBorders>
        <w:top w:val="nil"/>
        <w:left w:val="nil"/>
        <w:bottom w:val="nil"/>
        <w:right w:val="nil"/>
        <w:insideH w:val="single" w:sz="12" w:space="0" w:color="595959"/>
        <w:insideV w:val="single" w:sz="8" w:space="0" w:color="7F7F7F"/>
      </w:tblBorders>
      <w:tblLayout w:type="fixed"/>
      <w:tblLook w:val="0400" w:firstRow="0" w:lastRow="0" w:firstColumn="0" w:lastColumn="0" w:noHBand="0" w:noVBand="1"/>
    </w:tblPr>
    <w:tblGrid>
      <w:gridCol w:w="1986"/>
      <w:gridCol w:w="7659"/>
    </w:tblGrid>
    <w:tr w:rsidR="00E308F5" w14:paraId="7D63BBF6" w14:textId="77777777">
      <w:trPr>
        <w:trHeight w:val="1253"/>
      </w:trPr>
      <w:tc>
        <w:tcPr>
          <w:tcW w:w="1986" w:type="dxa"/>
          <w:tcBorders>
            <w:top w:val="nil"/>
            <w:left w:val="nil"/>
            <w:bottom w:val="nil"/>
            <w:right w:val="single" w:sz="8" w:space="0" w:color="7F7F7F"/>
          </w:tcBorders>
          <w:vAlign w:val="center"/>
        </w:tcPr>
        <w:p w14:paraId="0000007C" w14:textId="77777777" w:rsidR="00E308F5" w:rsidRDefault="006E07D9">
          <w:pPr>
            <w:ind w:left="317"/>
          </w:pPr>
          <w:r>
            <w:rPr>
              <w:noProof/>
            </w:rPr>
            <w:drawing>
              <wp:inline distT="0" distB="0" distL="0" distR="0" wp14:anchorId="3B757C29" wp14:editId="252914B3">
                <wp:extent cx="752475" cy="752475"/>
                <wp:effectExtent l="0" t="0" r="0" b="0"/>
                <wp:docPr id="21" name="image1.png" descr="Une image contenant s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sombre&#10;&#10;Description générée automatiquement"/>
                        <pic:cNvPicPr preferRelativeResize="0"/>
                      </pic:nvPicPr>
                      <pic:blipFill>
                        <a:blip r:embed="rId1"/>
                        <a:srcRect/>
                        <a:stretch>
                          <a:fillRect/>
                        </a:stretch>
                      </pic:blipFill>
                      <pic:spPr>
                        <a:xfrm>
                          <a:off x="0" y="0"/>
                          <a:ext cx="752475" cy="752475"/>
                        </a:xfrm>
                        <a:prstGeom prst="rect">
                          <a:avLst/>
                        </a:prstGeom>
                        <a:ln/>
                      </pic:spPr>
                    </pic:pic>
                  </a:graphicData>
                </a:graphic>
              </wp:inline>
            </w:drawing>
          </w:r>
        </w:p>
      </w:tc>
      <w:tc>
        <w:tcPr>
          <w:tcW w:w="7659" w:type="dxa"/>
          <w:tcBorders>
            <w:top w:val="nil"/>
            <w:left w:val="single" w:sz="8" w:space="0" w:color="7F7F7F"/>
            <w:bottom w:val="nil"/>
            <w:right w:val="nil"/>
          </w:tcBorders>
          <w:vAlign w:val="center"/>
        </w:tcPr>
        <w:p w14:paraId="0000007D" w14:textId="77777777" w:rsidR="00E308F5" w:rsidRDefault="006E07D9">
          <w:pPr>
            <w:pBdr>
              <w:top w:val="nil"/>
              <w:left w:val="nil"/>
              <w:bottom w:val="nil"/>
              <w:right w:val="nil"/>
              <w:between w:val="nil"/>
            </w:pBdr>
            <w:tabs>
              <w:tab w:val="center" w:pos="4680"/>
              <w:tab w:val="right" w:pos="9360"/>
              <w:tab w:val="left" w:pos="708"/>
            </w:tabs>
            <w:ind w:left="-96" w:firstLine="272"/>
            <w:rPr>
              <w:rFonts w:ascii="Arial Black" w:eastAsia="Arial Black" w:hAnsi="Arial Black" w:cs="Arial Black"/>
              <w:smallCaps/>
              <w:color w:val="000000"/>
            </w:rPr>
          </w:pPr>
          <w:r>
            <w:rPr>
              <w:rFonts w:ascii="Arial Black" w:eastAsia="Arial Black" w:hAnsi="Arial Black" w:cs="Arial Black"/>
              <w:smallCaps/>
              <w:color w:val="000000"/>
            </w:rPr>
            <w:t xml:space="preserve">ville de </w:t>
          </w:r>
          <w:proofErr w:type="spellStart"/>
          <w:r>
            <w:rPr>
              <w:rFonts w:ascii="Arial Black" w:eastAsia="Arial Black" w:hAnsi="Arial Black" w:cs="Arial Black"/>
              <w:smallCaps/>
              <w:color w:val="000000"/>
            </w:rPr>
            <w:t>bruxelles</w:t>
          </w:r>
          <w:proofErr w:type="spellEnd"/>
          <w:r>
            <w:rPr>
              <w:rFonts w:ascii="Arial Black" w:eastAsia="Arial Black" w:hAnsi="Arial Black" w:cs="Arial Black"/>
              <w:b/>
              <w:smallCaps/>
              <w:color w:val="000000"/>
            </w:rPr>
            <w:t xml:space="preserve"> • stad </w:t>
          </w:r>
          <w:proofErr w:type="spellStart"/>
          <w:r>
            <w:rPr>
              <w:rFonts w:ascii="Arial Black" w:eastAsia="Arial Black" w:hAnsi="Arial Black" w:cs="Arial Black"/>
              <w:b/>
              <w:smallCaps/>
              <w:color w:val="000000"/>
            </w:rPr>
            <w:t>brussel</w:t>
          </w:r>
          <w:proofErr w:type="spellEnd"/>
        </w:p>
        <w:p w14:paraId="0000007E" w14:textId="77777777" w:rsidR="00E308F5" w:rsidRDefault="006E07D9">
          <w:pPr>
            <w:pBdr>
              <w:top w:val="nil"/>
              <w:left w:val="nil"/>
              <w:bottom w:val="nil"/>
              <w:right w:val="nil"/>
              <w:between w:val="nil"/>
            </w:pBdr>
            <w:tabs>
              <w:tab w:val="center" w:pos="4680"/>
              <w:tab w:val="right" w:pos="9360"/>
              <w:tab w:val="left" w:pos="708"/>
            </w:tabs>
            <w:ind w:left="-96" w:firstLine="272"/>
            <w:rPr>
              <w:rFonts w:ascii="Times New Roman" w:eastAsia="Times New Roman" w:hAnsi="Times New Roman" w:cs="Times New Roman"/>
              <w:i/>
              <w:color w:val="595959"/>
              <w:sz w:val="16"/>
              <w:szCs w:val="16"/>
            </w:rPr>
          </w:pPr>
          <w:r>
            <w:rPr>
              <w:rFonts w:ascii="Times New Roman" w:eastAsia="Times New Roman" w:hAnsi="Times New Roman" w:cs="Times New Roman"/>
              <w:i/>
              <w:color w:val="595959"/>
              <w:sz w:val="16"/>
              <w:szCs w:val="16"/>
            </w:rPr>
            <w:t xml:space="preserve">Département Urbanisme • </w:t>
          </w:r>
          <w:proofErr w:type="spellStart"/>
          <w:r>
            <w:rPr>
              <w:rFonts w:ascii="Times New Roman" w:eastAsia="Times New Roman" w:hAnsi="Times New Roman" w:cs="Times New Roman"/>
              <w:i/>
              <w:color w:val="595959"/>
              <w:sz w:val="16"/>
              <w:szCs w:val="16"/>
            </w:rPr>
            <w:t>Departement</w:t>
          </w:r>
          <w:proofErr w:type="spellEnd"/>
          <w:r>
            <w:rPr>
              <w:rFonts w:ascii="Times New Roman" w:eastAsia="Times New Roman" w:hAnsi="Times New Roman" w:cs="Times New Roman"/>
              <w:i/>
              <w:color w:val="595959"/>
              <w:sz w:val="16"/>
              <w:szCs w:val="16"/>
            </w:rPr>
            <w:t xml:space="preserve"> Stedenbouw</w:t>
          </w:r>
        </w:p>
        <w:p w14:paraId="0000007F" w14:textId="77777777" w:rsidR="00E308F5" w:rsidRDefault="006E07D9">
          <w:pPr>
            <w:pBdr>
              <w:top w:val="nil"/>
              <w:left w:val="nil"/>
              <w:bottom w:val="nil"/>
              <w:right w:val="nil"/>
              <w:between w:val="nil"/>
            </w:pBdr>
            <w:tabs>
              <w:tab w:val="center" w:pos="4680"/>
              <w:tab w:val="right" w:pos="9360"/>
              <w:tab w:val="left" w:pos="708"/>
            </w:tabs>
            <w:ind w:left="-96" w:firstLine="272"/>
            <w:rPr>
              <w:rFonts w:ascii="Times New Roman" w:eastAsia="Times New Roman" w:hAnsi="Times New Roman" w:cs="Times New Roman"/>
              <w:i/>
              <w:color w:val="595959"/>
              <w:sz w:val="16"/>
              <w:szCs w:val="16"/>
            </w:rPr>
          </w:pPr>
          <w:r>
            <w:rPr>
              <w:rFonts w:ascii="Times New Roman" w:eastAsia="Times New Roman" w:hAnsi="Times New Roman" w:cs="Times New Roman"/>
              <w:i/>
              <w:color w:val="595959"/>
              <w:sz w:val="16"/>
              <w:szCs w:val="16"/>
            </w:rPr>
            <w:t xml:space="preserve">Section PLAN • </w:t>
          </w:r>
          <w:proofErr w:type="spellStart"/>
          <w:r>
            <w:rPr>
              <w:rFonts w:ascii="Times New Roman" w:eastAsia="Times New Roman" w:hAnsi="Times New Roman" w:cs="Times New Roman"/>
              <w:i/>
              <w:color w:val="595959"/>
              <w:sz w:val="16"/>
              <w:szCs w:val="16"/>
            </w:rPr>
            <w:t>Sectie</w:t>
          </w:r>
          <w:proofErr w:type="spellEnd"/>
          <w:r>
            <w:rPr>
              <w:rFonts w:ascii="Times New Roman" w:eastAsia="Times New Roman" w:hAnsi="Times New Roman" w:cs="Times New Roman"/>
              <w:i/>
              <w:color w:val="595959"/>
              <w:sz w:val="16"/>
              <w:szCs w:val="16"/>
            </w:rPr>
            <w:t xml:space="preserve"> PLAN– Cellule Climat • </w:t>
          </w:r>
          <w:proofErr w:type="spellStart"/>
          <w:r>
            <w:rPr>
              <w:rFonts w:ascii="Times New Roman" w:eastAsia="Times New Roman" w:hAnsi="Times New Roman" w:cs="Times New Roman"/>
              <w:i/>
              <w:color w:val="595959"/>
              <w:sz w:val="16"/>
              <w:szCs w:val="16"/>
            </w:rPr>
            <w:t>Cel</w:t>
          </w:r>
          <w:proofErr w:type="spellEnd"/>
          <w:r>
            <w:rPr>
              <w:rFonts w:ascii="Times New Roman" w:eastAsia="Times New Roman" w:hAnsi="Times New Roman" w:cs="Times New Roman"/>
              <w:i/>
              <w:color w:val="595959"/>
              <w:sz w:val="16"/>
              <w:szCs w:val="16"/>
            </w:rPr>
            <w:t xml:space="preserve"> </w:t>
          </w:r>
          <w:proofErr w:type="spellStart"/>
          <w:r>
            <w:rPr>
              <w:rFonts w:ascii="Times New Roman" w:eastAsia="Times New Roman" w:hAnsi="Times New Roman" w:cs="Times New Roman"/>
              <w:i/>
              <w:color w:val="595959"/>
              <w:sz w:val="16"/>
              <w:szCs w:val="16"/>
            </w:rPr>
            <w:t>Klimaat</w:t>
          </w:r>
          <w:proofErr w:type="spellEnd"/>
        </w:p>
        <w:p w14:paraId="00000080" w14:textId="77777777" w:rsidR="00E308F5" w:rsidRDefault="006E07D9">
          <w:pPr>
            <w:ind w:left="-96" w:firstLine="272"/>
            <w:rPr>
              <w:rFonts w:ascii="Times New Roman" w:eastAsia="Times New Roman" w:hAnsi="Times New Roman" w:cs="Times New Roman"/>
              <w:i/>
              <w:color w:val="595959"/>
              <w:sz w:val="16"/>
              <w:szCs w:val="16"/>
            </w:rPr>
          </w:pPr>
          <w:r>
            <w:rPr>
              <w:rFonts w:ascii="Times New Roman" w:eastAsia="Times New Roman" w:hAnsi="Times New Roman" w:cs="Times New Roman"/>
              <w:i/>
              <w:color w:val="595959"/>
              <w:sz w:val="16"/>
              <w:szCs w:val="16"/>
            </w:rPr>
            <w:t xml:space="preserve">Boulevard </w:t>
          </w:r>
          <w:proofErr w:type="spellStart"/>
          <w:r>
            <w:rPr>
              <w:rFonts w:ascii="Times New Roman" w:eastAsia="Times New Roman" w:hAnsi="Times New Roman" w:cs="Times New Roman"/>
              <w:i/>
              <w:color w:val="595959"/>
              <w:sz w:val="16"/>
              <w:szCs w:val="16"/>
            </w:rPr>
            <w:t>Anspach</w:t>
          </w:r>
          <w:proofErr w:type="spellEnd"/>
          <w:r>
            <w:rPr>
              <w:rFonts w:ascii="Times New Roman" w:eastAsia="Times New Roman" w:hAnsi="Times New Roman" w:cs="Times New Roman"/>
              <w:i/>
              <w:color w:val="595959"/>
              <w:sz w:val="16"/>
              <w:szCs w:val="16"/>
            </w:rPr>
            <w:t xml:space="preserve"> 6 (11-36), 1000 Bruxelles • </w:t>
          </w:r>
          <w:proofErr w:type="spellStart"/>
          <w:r>
            <w:rPr>
              <w:rFonts w:ascii="Times New Roman" w:eastAsia="Times New Roman" w:hAnsi="Times New Roman" w:cs="Times New Roman"/>
              <w:i/>
              <w:color w:val="595959"/>
              <w:sz w:val="16"/>
              <w:szCs w:val="16"/>
            </w:rPr>
            <w:t>Anspachlaan</w:t>
          </w:r>
          <w:proofErr w:type="spellEnd"/>
          <w:r>
            <w:rPr>
              <w:rFonts w:ascii="Times New Roman" w:eastAsia="Times New Roman" w:hAnsi="Times New Roman" w:cs="Times New Roman"/>
              <w:i/>
              <w:color w:val="595959"/>
              <w:sz w:val="16"/>
              <w:szCs w:val="16"/>
            </w:rPr>
            <w:t xml:space="preserve"> 6 (11-36), 1000 Brussel</w:t>
          </w:r>
        </w:p>
        <w:p w14:paraId="00000081" w14:textId="77777777" w:rsidR="00E308F5" w:rsidRDefault="006E07D9">
          <w:pPr>
            <w:pBdr>
              <w:top w:val="nil"/>
              <w:left w:val="nil"/>
              <w:bottom w:val="nil"/>
              <w:right w:val="nil"/>
              <w:between w:val="nil"/>
            </w:pBdr>
            <w:tabs>
              <w:tab w:val="center" w:pos="4680"/>
              <w:tab w:val="right" w:pos="9360"/>
              <w:tab w:val="left" w:pos="708"/>
            </w:tabs>
            <w:ind w:left="-96" w:firstLine="272"/>
            <w:rPr>
              <w:rFonts w:ascii="Times New Roman" w:eastAsia="Times New Roman" w:hAnsi="Times New Roman" w:cs="Times New Roman"/>
              <w:i/>
              <w:color w:val="595959"/>
            </w:rPr>
          </w:pPr>
          <w:r>
            <w:rPr>
              <w:rFonts w:ascii="Times New Roman" w:eastAsia="Times New Roman" w:hAnsi="Times New Roman" w:cs="Times New Roman"/>
              <w:b/>
              <w:i/>
              <w:color w:val="595959"/>
              <w:sz w:val="16"/>
              <w:szCs w:val="16"/>
            </w:rPr>
            <w:t>T. 02 279 33 10 - urb.climat</w:t>
          </w:r>
          <w:hyperlink r:id="rId2">
            <w:r>
              <w:rPr>
                <w:rFonts w:ascii="Times New Roman" w:eastAsia="Times New Roman" w:hAnsi="Times New Roman" w:cs="Times New Roman"/>
                <w:b/>
                <w:i/>
                <w:color w:val="595959"/>
                <w:sz w:val="16"/>
                <w:szCs w:val="16"/>
              </w:rPr>
              <w:t>@brucity.be</w:t>
            </w:r>
          </w:hyperlink>
          <w:r>
            <w:rPr>
              <w:rFonts w:ascii="Times New Roman" w:eastAsia="Times New Roman" w:hAnsi="Times New Roman" w:cs="Times New Roman"/>
              <w:i/>
              <w:color w:val="595959"/>
              <w:sz w:val="16"/>
              <w:szCs w:val="16"/>
            </w:rPr>
            <w:t xml:space="preserve"> </w:t>
          </w:r>
          <w:r>
            <w:rPr>
              <w:b/>
              <w:color w:val="595959"/>
              <w:sz w:val="16"/>
              <w:szCs w:val="16"/>
            </w:rPr>
            <w:t xml:space="preserve">• </w:t>
          </w:r>
          <w:r>
            <w:rPr>
              <w:rFonts w:ascii="Times New Roman" w:eastAsia="Times New Roman" w:hAnsi="Times New Roman" w:cs="Times New Roman"/>
              <w:b/>
              <w:i/>
              <w:color w:val="595959"/>
              <w:sz w:val="16"/>
              <w:szCs w:val="16"/>
            </w:rPr>
            <w:t>urb.klimaat</w:t>
          </w:r>
          <w:hyperlink r:id="rId3">
            <w:r>
              <w:rPr>
                <w:rFonts w:ascii="Times New Roman" w:eastAsia="Times New Roman" w:hAnsi="Times New Roman" w:cs="Times New Roman"/>
                <w:b/>
                <w:i/>
                <w:color w:val="595959"/>
                <w:sz w:val="16"/>
                <w:szCs w:val="16"/>
              </w:rPr>
              <w:t>@brucity.be</w:t>
            </w:r>
          </w:hyperlink>
          <w:r>
            <w:rPr>
              <w:rFonts w:ascii="Times New Roman" w:eastAsia="Times New Roman" w:hAnsi="Times New Roman" w:cs="Times New Roman"/>
              <w:b/>
              <w:i/>
              <w:color w:val="595959"/>
              <w:sz w:val="16"/>
              <w:szCs w:val="16"/>
            </w:rPr>
            <w:t xml:space="preserve"> - </w:t>
          </w:r>
          <w:hyperlink r:id="rId4">
            <w:r>
              <w:rPr>
                <w:rFonts w:ascii="Times New Roman" w:eastAsia="Times New Roman" w:hAnsi="Times New Roman" w:cs="Times New Roman"/>
                <w:b/>
                <w:i/>
                <w:color w:val="595959"/>
                <w:sz w:val="16"/>
                <w:szCs w:val="16"/>
              </w:rPr>
              <w:t>www.bruxelles.be</w:t>
            </w:r>
          </w:hyperlink>
          <w:r>
            <w:rPr>
              <w:rFonts w:ascii="Times New Roman" w:eastAsia="Times New Roman" w:hAnsi="Times New Roman" w:cs="Times New Roman"/>
              <w:i/>
              <w:color w:val="595959"/>
              <w:sz w:val="16"/>
              <w:szCs w:val="16"/>
            </w:rPr>
            <w:t xml:space="preserve"> </w:t>
          </w:r>
          <w:r>
            <w:rPr>
              <w:b/>
              <w:color w:val="595959"/>
              <w:sz w:val="16"/>
              <w:szCs w:val="16"/>
            </w:rPr>
            <w:t>•</w:t>
          </w:r>
          <w:r>
            <w:rPr>
              <w:rFonts w:ascii="Times New Roman" w:eastAsia="Times New Roman" w:hAnsi="Times New Roman" w:cs="Times New Roman"/>
              <w:i/>
              <w:color w:val="595959"/>
              <w:sz w:val="16"/>
              <w:szCs w:val="16"/>
            </w:rPr>
            <w:t xml:space="preserve"> </w:t>
          </w:r>
          <w:hyperlink r:id="rId5">
            <w:r>
              <w:rPr>
                <w:rFonts w:ascii="Times New Roman" w:eastAsia="Times New Roman" w:hAnsi="Times New Roman" w:cs="Times New Roman"/>
                <w:b/>
                <w:i/>
                <w:color w:val="595959"/>
                <w:sz w:val="16"/>
                <w:szCs w:val="16"/>
              </w:rPr>
              <w:t>www.brussel.be</w:t>
            </w:r>
          </w:hyperlink>
        </w:p>
      </w:tc>
    </w:tr>
  </w:tbl>
  <w:p w14:paraId="00000082" w14:textId="77777777" w:rsidR="00E308F5" w:rsidRDefault="00E308F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4" w14:textId="77777777" w:rsidR="00E308F5" w:rsidRDefault="00E308F5">
    <w:pPr>
      <w:widowControl w:val="0"/>
      <w:pBdr>
        <w:top w:val="nil"/>
        <w:left w:val="nil"/>
        <w:bottom w:val="nil"/>
        <w:right w:val="nil"/>
        <w:between w:val="nil"/>
      </w:pBdr>
      <w:spacing w:after="0"/>
      <w:rPr>
        <w:color w:val="000000"/>
      </w:rPr>
    </w:pPr>
  </w:p>
  <w:tbl>
    <w:tblPr>
      <w:tblStyle w:val="a1"/>
      <w:tblW w:w="9213" w:type="dxa"/>
      <w:tblInd w:w="392" w:type="dxa"/>
      <w:tblBorders>
        <w:top w:val="nil"/>
        <w:left w:val="nil"/>
        <w:bottom w:val="nil"/>
        <w:right w:val="nil"/>
        <w:insideH w:val="single" w:sz="12" w:space="0" w:color="595959"/>
        <w:insideV w:val="single" w:sz="8" w:space="0" w:color="7F7F7F"/>
      </w:tblBorders>
      <w:tblLayout w:type="fixed"/>
      <w:tblLook w:val="0400" w:firstRow="0" w:lastRow="0" w:firstColumn="0" w:lastColumn="0" w:noHBand="0" w:noVBand="1"/>
    </w:tblPr>
    <w:tblGrid>
      <w:gridCol w:w="1843"/>
      <w:gridCol w:w="7370"/>
    </w:tblGrid>
    <w:tr w:rsidR="00E308F5" w14:paraId="79853026" w14:textId="77777777">
      <w:trPr>
        <w:trHeight w:val="1253"/>
      </w:trPr>
      <w:tc>
        <w:tcPr>
          <w:tcW w:w="1843" w:type="dxa"/>
          <w:vAlign w:val="center"/>
        </w:tcPr>
        <w:p w14:paraId="00000075" w14:textId="77777777" w:rsidR="00E308F5" w:rsidRDefault="006E07D9">
          <w:pPr>
            <w:ind w:left="317"/>
          </w:pPr>
          <w:r>
            <w:rPr>
              <w:noProof/>
            </w:rPr>
            <w:drawing>
              <wp:inline distT="0" distB="0" distL="0" distR="0" wp14:anchorId="7FF6FC3D" wp14:editId="41379A42">
                <wp:extent cx="756000" cy="7560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 cy="756000"/>
                        </a:xfrm>
                        <a:prstGeom prst="rect">
                          <a:avLst/>
                        </a:prstGeom>
                        <a:ln/>
                      </pic:spPr>
                    </pic:pic>
                  </a:graphicData>
                </a:graphic>
              </wp:inline>
            </w:drawing>
          </w:r>
        </w:p>
      </w:tc>
      <w:tc>
        <w:tcPr>
          <w:tcW w:w="7370" w:type="dxa"/>
        </w:tcPr>
        <w:p w14:paraId="00000076" w14:textId="77777777" w:rsidR="00E308F5" w:rsidRDefault="006E07D9">
          <w:pPr>
            <w:pBdr>
              <w:top w:val="nil"/>
              <w:left w:val="nil"/>
              <w:bottom w:val="nil"/>
              <w:right w:val="nil"/>
              <w:between w:val="nil"/>
            </w:pBdr>
            <w:tabs>
              <w:tab w:val="center" w:pos="4680"/>
              <w:tab w:val="right" w:pos="9360"/>
            </w:tabs>
            <w:ind w:left="-99" w:firstLine="275"/>
            <w:rPr>
              <w:rFonts w:ascii="Arial Black" w:eastAsia="Arial Black" w:hAnsi="Arial Black" w:cs="Arial Black"/>
              <w:smallCaps/>
              <w:color w:val="000000"/>
            </w:rPr>
          </w:pPr>
          <w:r>
            <w:rPr>
              <w:rFonts w:ascii="Arial Black" w:eastAsia="Arial Black" w:hAnsi="Arial Black" w:cs="Arial Black"/>
              <w:smallCaps/>
              <w:color w:val="000000"/>
            </w:rPr>
            <w:t xml:space="preserve">ville de </w:t>
          </w:r>
          <w:proofErr w:type="spellStart"/>
          <w:r>
            <w:rPr>
              <w:rFonts w:ascii="Arial Black" w:eastAsia="Arial Black" w:hAnsi="Arial Black" w:cs="Arial Black"/>
              <w:smallCaps/>
              <w:color w:val="000000"/>
            </w:rPr>
            <w:t>bruxelles</w:t>
          </w:r>
          <w:proofErr w:type="spellEnd"/>
          <w:r>
            <w:rPr>
              <w:rFonts w:ascii="Arial Black" w:eastAsia="Arial Black" w:hAnsi="Arial Black" w:cs="Arial Black"/>
              <w:smallCaps/>
              <w:color w:val="000000"/>
            </w:rPr>
            <w:t xml:space="preserve"> </w:t>
          </w:r>
          <w:r>
            <w:rPr>
              <w:rFonts w:ascii="Arial Black" w:eastAsia="Arial Black" w:hAnsi="Arial Black" w:cs="Arial Black"/>
              <w:b/>
              <w:smallCaps/>
              <w:color w:val="000000"/>
            </w:rPr>
            <w:t xml:space="preserve">• stad </w:t>
          </w:r>
          <w:proofErr w:type="spellStart"/>
          <w:r>
            <w:rPr>
              <w:rFonts w:ascii="Arial Black" w:eastAsia="Arial Black" w:hAnsi="Arial Black" w:cs="Arial Black"/>
              <w:b/>
              <w:smallCaps/>
              <w:color w:val="000000"/>
            </w:rPr>
            <w:t>brussel</w:t>
          </w:r>
          <w:proofErr w:type="spellEnd"/>
        </w:p>
        <w:p w14:paraId="00000077" w14:textId="77777777" w:rsidR="00E308F5" w:rsidRDefault="006E07D9">
          <w:pPr>
            <w:pBdr>
              <w:top w:val="nil"/>
              <w:left w:val="nil"/>
              <w:bottom w:val="nil"/>
              <w:right w:val="nil"/>
              <w:between w:val="nil"/>
            </w:pBdr>
            <w:tabs>
              <w:tab w:val="center" w:pos="4680"/>
              <w:tab w:val="right" w:pos="9360"/>
            </w:tabs>
            <w:ind w:left="-99" w:firstLine="275"/>
            <w:rPr>
              <w:rFonts w:ascii="Times New Roman" w:eastAsia="Times New Roman" w:hAnsi="Times New Roman" w:cs="Times New Roman"/>
              <w:i/>
              <w:color w:val="595959"/>
            </w:rPr>
          </w:pPr>
          <w:r>
            <w:rPr>
              <w:rFonts w:ascii="Times New Roman" w:eastAsia="Times New Roman" w:hAnsi="Times New Roman" w:cs="Times New Roman"/>
              <w:i/>
              <w:color w:val="595959"/>
            </w:rPr>
            <w:t xml:space="preserve">Cellule Climat • </w:t>
          </w:r>
          <w:proofErr w:type="spellStart"/>
          <w:r>
            <w:rPr>
              <w:rFonts w:ascii="Times New Roman" w:eastAsia="Times New Roman" w:hAnsi="Times New Roman" w:cs="Times New Roman"/>
              <w:i/>
              <w:color w:val="595959"/>
            </w:rPr>
            <w:t>Cel</w:t>
          </w:r>
          <w:proofErr w:type="spellEnd"/>
          <w:r>
            <w:rPr>
              <w:rFonts w:ascii="Times New Roman" w:eastAsia="Times New Roman" w:hAnsi="Times New Roman" w:cs="Times New Roman"/>
              <w:i/>
              <w:color w:val="595959"/>
            </w:rPr>
            <w:t xml:space="preserve"> </w:t>
          </w:r>
          <w:proofErr w:type="spellStart"/>
          <w:r>
            <w:rPr>
              <w:rFonts w:ascii="Times New Roman" w:eastAsia="Times New Roman" w:hAnsi="Times New Roman" w:cs="Times New Roman"/>
              <w:i/>
              <w:color w:val="595959"/>
            </w:rPr>
            <w:t>Klimaat</w:t>
          </w:r>
          <w:proofErr w:type="spellEnd"/>
        </w:p>
        <w:p w14:paraId="00000078" w14:textId="77777777" w:rsidR="00E308F5" w:rsidRDefault="006E07D9">
          <w:pPr>
            <w:ind w:left="-99" w:firstLine="275"/>
            <w:rPr>
              <w:rFonts w:ascii="Times New Roman" w:eastAsia="Times New Roman" w:hAnsi="Times New Roman" w:cs="Times New Roman"/>
              <w:i/>
              <w:color w:val="595959"/>
            </w:rPr>
          </w:pPr>
          <w:r>
            <w:rPr>
              <w:rFonts w:ascii="Times New Roman" w:eastAsia="Times New Roman" w:hAnsi="Times New Roman" w:cs="Times New Roman"/>
              <w:i/>
              <w:color w:val="595959"/>
            </w:rPr>
            <w:t xml:space="preserve">Boulevard </w:t>
          </w:r>
          <w:proofErr w:type="spellStart"/>
          <w:r>
            <w:rPr>
              <w:rFonts w:ascii="Times New Roman" w:eastAsia="Times New Roman" w:hAnsi="Times New Roman" w:cs="Times New Roman"/>
              <w:i/>
              <w:color w:val="595959"/>
            </w:rPr>
            <w:t>Anspach</w:t>
          </w:r>
          <w:proofErr w:type="spellEnd"/>
          <w:r>
            <w:rPr>
              <w:rFonts w:ascii="Times New Roman" w:eastAsia="Times New Roman" w:hAnsi="Times New Roman" w:cs="Times New Roman"/>
              <w:i/>
              <w:color w:val="595959"/>
            </w:rPr>
            <w:t xml:space="preserve"> 6, 1000 Bruxelles • </w:t>
          </w:r>
          <w:proofErr w:type="spellStart"/>
          <w:r>
            <w:rPr>
              <w:rFonts w:ascii="Times New Roman" w:eastAsia="Times New Roman" w:hAnsi="Times New Roman" w:cs="Times New Roman"/>
              <w:i/>
              <w:color w:val="595959"/>
            </w:rPr>
            <w:t>Anspachlaan</w:t>
          </w:r>
          <w:proofErr w:type="spellEnd"/>
          <w:r>
            <w:rPr>
              <w:rFonts w:ascii="Times New Roman" w:eastAsia="Times New Roman" w:hAnsi="Times New Roman" w:cs="Times New Roman"/>
              <w:i/>
              <w:color w:val="595959"/>
            </w:rPr>
            <w:t xml:space="preserve"> 6, 1000 Brussel</w:t>
          </w:r>
        </w:p>
        <w:p w14:paraId="00000079" w14:textId="77777777" w:rsidR="00E308F5" w:rsidRDefault="006E07D9">
          <w:pPr>
            <w:pBdr>
              <w:top w:val="nil"/>
              <w:left w:val="nil"/>
              <w:bottom w:val="nil"/>
              <w:right w:val="nil"/>
              <w:between w:val="nil"/>
            </w:pBdr>
            <w:tabs>
              <w:tab w:val="center" w:pos="4680"/>
              <w:tab w:val="right" w:pos="9360"/>
            </w:tabs>
            <w:ind w:left="-99" w:firstLine="275"/>
            <w:rPr>
              <w:rFonts w:ascii="Times New Roman" w:eastAsia="Times New Roman" w:hAnsi="Times New Roman" w:cs="Times New Roman"/>
              <w:i/>
              <w:color w:val="595959"/>
            </w:rPr>
          </w:pPr>
          <w:r>
            <w:rPr>
              <w:rFonts w:ascii="Times New Roman" w:eastAsia="Times New Roman" w:hAnsi="Times New Roman" w:cs="Times New Roman"/>
              <w:b/>
              <w:i/>
              <w:color w:val="595959"/>
            </w:rPr>
            <w:t xml:space="preserve">T. 02 279 44 50 – durable@brucity.be - </w:t>
          </w:r>
          <w:hyperlink r:id="rId2">
            <w:r>
              <w:rPr>
                <w:rFonts w:ascii="Times New Roman" w:eastAsia="Times New Roman" w:hAnsi="Times New Roman" w:cs="Times New Roman"/>
                <w:b/>
                <w:i/>
                <w:color w:val="000000"/>
              </w:rPr>
              <w:t>www.bruxelles.be</w:t>
            </w:r>
          </w:hyperlink>
          <w:r>
            <w:rPr>
              <w:rFonts w:ascii="Times New Roman" w:eastAsia="Times New Roman" w:hAnsi="Times New Roman" w:cs="Times New Roman"/>
              <w:b/>
              <w:i/>
              <w:color w:val="595959"/>
            </w:rPr>
            <w:t xml:space="preserve"> • www.brussel.be</w:t>
          </w:r>
        </w:p>
      </w:tc>
    </w:tr>
  </w:tbl>
  <w:p w14:paraId="0000007A" w14:textId="77777777" w:rsidR="00E308F5" w:rsidRDefault="00E308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3F05" w14:textId="77777777" w:rsidR="002B0C96" w:rsidRDefault="002B0C96">
      <w:pPr>
        <w:spacing w:after="0" w:line="240" w:lineRule="auto"/>
      </w:pPr>
      <w:r>
        <w:separator/>
      </w:r>
    </w:p>
  </w:footnote>
  <w:footnote w:type="continuationSeparator" w:id="0">
    <w:p w14:paraId="1A8908D3" w14:textId="77777777" w:rsidR="002B0C96" w:rsidRDefault="002B0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E308F5" w:rsidRDefault="006E07D9">
    <w:pPr>
      <w:pBdr>
        <w:top w:val="nil"/>
        <w:left w:val="nil"/>
        <w:bottom w:val="nil"/>
        <w:right w:val="nil"/>
        <w:between w:val="nil"/>
      </w:pBdr>
      <w:tabs>
        <w:tab w:val="center" w:pos="4680"/>
        <w:tab w:val="right" w:pos="9360"/>
      </w:tabs>
      <w:spacing w:after="0" w:line="240" w:lineRule="auto"/>
      <w:ind w:firstLine="720"/>
      <w:rPr>
        <w:color w:val="000000"/>
      </w:rPr>
    </w:pPr>
    <w:r>
      <w:rPr>
        <w:noProof/>
        <w:color w:val="000000"/>
      </w:rPr>
      <w:drawing>
        <wp:anchor distT="0" distB="0" distL="114300" distR="114300" simplePos="0" relativeHeight="251658240" behindDoc="0" locked="0" layoutInCell="1" hidden="0" allowOverlap="1" wp14:anchorId="62118A84" wp14:editId="55FBE463">
          <wp:simplePos x="0" y="0"/>
          <wp:positionH relativeFrom="page">
            <wp:posOffset>630555</wp:posOffset>
          </wp:positionH>
          <wp:positionV relativeFrom="page">
            <wp:posOffset>670560</wp:posOffset>
          </wp:positionV>
          <wp:extent cx="1110978" cy="561937"/>
          <wp:effectExtent l="0" t="0" r="0" b="0"/>
          <wp:wrapSquare wrapText="bothSides" distT="0" distB="0" distL="114300" distR="114300"/>
          <wp:docPr id="16"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110978" cy="56193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77777777" w:rsidR="00E308F5" w:rsidRDefault="006E07D9">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9264" behindDoc="0" locked="0" layoutInCell="1" hidden="0" allowOverlap="1" wp14:anchorId="340BEEC5" wp14:editId="48D3C9F1">
          <wp:simplePos x="0" y="0"/>
          <wp:positionH relativeFrom="page">
            <wp:posOffset>617221</wp:posOffset>
          </wp:positionH>
          <wp:positionV relativeFrom="page">
            <wp:posOffset>617220</wp:posOffset>
          </wp:positionV>
          <wp:extent cx="1110978" cy="561937"/>
          <wp:effectExtent l="0" t="0" r="0" b="0"/>
          <wp:wrapSquare wrapText="bothSides" distT="0" distB="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10978" cy="56193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54794"/>
    <w:multiLevelType w:val="multilevel"/>
    <w:tmpl w:val="53E4CE5C"/>
    <w:lvl w:ilvl="0">
      <w:start w:val="1"/>
      <w:numFmt w:val="decimal"/>
      <w:lvlText w:val="%1."/>
      <w:lvlJc w:val="left"/>
      <w:pPr>
        <w:ind w:left="720" w:hanging="360"/>
      </w:pPr>
      <w:rPr>
        <w:rFonts w:ascii="Arial" w:eastAsia="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4B0E42"/>
    <w:multiLevelType w:val="multilevel"/>
    <w:tmpl w:val="7A48B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F419C2"/>
    <w:multiLevelType w:val="multilevel"/>
    <w:tmpl w:val="B9BE2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1A0E76"/>
    <w:multiLevelType w:val="multilevel"/>
    <w:tmpl w:val="1332EC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371CE4"/>
    <w:multiLevelType w:val="multilevel"/>
    <w:tmpl w:val="13E24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6447889"/>
    <w:multiLevelType w:val="multilevel"/>
    <w:tmpl w:val="EBE201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7513F6"/>
    <w:multiLevelType w:val="multilevel"/>
    <w:tmpl w:val="D9B8E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5C3943"/>
    <w:multiLevelType w:val="multilevel"/>
    <w:tmpl w:val="DE68E400"/>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num w:numId="1" w16cid:durableId="1260024619">
    <w:abstractNumId w:val="4"/>
  </w:num>
  <w:num w:numId="2" w16cid:durableId="1427461560">
    <w:abstractNumId w:val="1"/>
  </w:num>
  <w:num w:numId="3" w16cid:durableId="311759101">
    <w:abstractNumId w:val="5"/>
  </w:num>
  <w:num w:numId="4" w16cid:durableId="545217271">
    <w:abstractNumId w:val="6"/>
  </w:num>
  <w:num w:numId="5" w16cid:durableId="1755400045">
    <w:abstractNumId w:val="7"/>
  </w:num>
  <w:num w:numId="6" w16cid:durableId="1717240636">
    <w:abstractNumId w:val="3"/>
  </w:num>
  <w:num w:numId="7" w16cid:durableId="868956482">
    <w:abstractNumId w:val="2"/>
  </w:num>
  <w:num w:numId="8" w16cid:durableId="2087877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8F5"/>
    <w:rsid w:val="0005694D"/>
    <w:rsid w:val="00086938"/>
    <w:rsid w:val="002B0C96"/>
    <w:rsid w:val="003C3B77"/>
    <w:rsid w:val="003E4987"/>
    <w:rsid w:val="005139FE"/>
    <w:rsid w:val="00524652"/>
    <w:rsid w:val="00664331"/>
    <w:rsid w:val="00693D3E"/>
    <w:rsid w:val="006E07D9"/>
    <w:rsid w:val="00DF1F7F"/>
    <w:rsid w:val="00E308F5"/>
    <w:rsid w:val="00F50E97"/>
    <w:rsid w:val="00F94BD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651CC"/>
  <w15:docId w15:val="{554A57A1-1881-41CB-82E7-869DC5556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0F2B"/>
  </w:style>
  <w:style w:type="paragraph" w:styleId="Kop1">
    <w:name w:val="heading 1"/>
    <w:basedOn w:val="Standaard"/>
    <w:next w:val="Standaard"/>
    <w:link w:val="Kop1Char"/>
    <w:uiPriority w:val="9"/>
    <w:qFormat/>
    <w:rsid w:val="00290F51"/>
    <w:pPr>
      <w:keepNext/>
      <w:keepLines/>
      <w:spacing w:before="480" w:after="0"/>
      <w:outlineLvl w:val="0"/>
    </w:pPr>
    <w:rPr>
      <w:rFonts w:asciiTheme="majorHAnsi" w:eastAsiaTheme="majorEastAsia" w:hAnsiTheme="majorHAnsi" w:cstheme="majorBidi"/>
      <w:b/>
      <w:bCs/>
      <w:color w:val="000000" w:themeColor="accent1" w:themeShade="BF"/>
      <w:sz w:val="28"/>
      <w:szCs w:val="28"/>
    </w:rPr>
  </w:style>
  <w:style w:type="paragraph" w:styleId="Kop2">
    <w:name w:val="heading 2"/>
    <w:basedOn w:val="Standaard"/>
    <w:next w:val="Standaard"/>
    <w:link w:val="Kop2Char"/>
    <w:uiPriority w:val="9"/>
    <w:unhideWhenUsed/>
    <w:qFormat/>
    <w:rsid w:val="00474D2A"/>
    <w:pPr>
      <w:keepNext/>
      <w:keepLines/>
      <w:spacing w:before="200" w:after="0"/>
      <w:outlineLvl w:val="1"/>
    </w:pPr>
    <w:rPr>
      <w:rFonts w:ascii="Times New Roman" w:eastAsiaTheme="majorEastAsia" w:hAnsi="Times New Roman" w:cstheme="majorBidi"/>
      <w:bCs/>
      <w:i/>
      <w:color w:val="000000" w:themeColor="accent1"/>
      <w:sz w:val="28"/>
      <w:szCs w:val="26"/>
    </w:rPr>
  </w:style>
  <w:style w:type="paragraph" w:styleId="Kop3">
    <w:name w:val="heading 3"/>
    <w:basedOn w:val="Standaard"/>
    <w:next w:val="Standaard"/>
    <w:link w:val="Kop3Char"/>
    <w:uiPriority w:val="9"/>
    <w:semiHidden/>
    <w:unhideWhenUsed/>
    <w:qFormat/>
    <w:rsid w:val="00474D2A"/>
    <w:pPr>
      <w:keepNext/>
      <w:keepLines/>
      <w:spacing w:before="200" w:after="0"/>
      <w:outlineLvl w:val="2"/>
    </w:pPr>
    <w:rPr>
      <w:rFonts w:eastAsiaTheme="majorEastAsia" w:cstheme="majorBidi"/>
      <w:b/>
      <w:bCs/>
      <w:color w:val="000000" w:themeColor="accent1"/>
      <w:sz w:val="24"/>
    </w:rPr>
  </w:style>
  <w:style w:type="paragraph" w:styleId="Kop4">
    <w:name w:val="heading 4"/>
    <w:basedOn w:val="Standaard"/>
    <w:next w:val="Standaard"/>
    <w:link w:val="Kop4Char"/>
    <w:uiPriority w:val="9"/>
    <w:semiHidden/>
    <w:unhideWhenUsed/>
    <w:qFormat/>
    <w:rsid w:val="00474D2A"/>
    <w:pPr>
      <w:keepNext/>
      <w:keepLines/>
      <w:spacing w:before="200" w:after="0"/>
      <w:outlineLvl w:val="3"/>
    </w:pPr>
    <w:rPr>
      <w:rFonts w:eastAsiaTheme="majorEastAsia" w:cstheme="majorBidi"/>
      <w:b/>
      <w:bCs/>
      <w:iCs/>
      <w:color w:val="000000" w:themeColor="accent1"/>
    </w:rPr>
  </w:style>
  <w:style w:type="paragraph" w:styleId="Kop5">
    <w:name w:val="heading 5"/>
    <w:basedOn w:val="Standaard"/>
    <w:next w:val="Standaard"/>
    <w:link w:val="Kop5Char"/>
    <w:uiPriority w:val="9"/>
    <w:semiHidden/>
    <w:unhideWhenUsed/>
    <w:qFormat/>
    <w:rsid w:val="00474D2A"/>
    <w:pPr>
      <w:keepNext/>
      <w:keepLines/>
      <w:spacing w:before="200" w:after="0"/>
      <w:outlineLvl w:val="4"/>
    </w:pPr>
    <w:rPr>
      <w:rFonts w:eastAsiaTheme="majorEastAsia" w:cstheme="majorBidi"/>
      <w:b/>
      <w:color w:val="000000" w:themeColor="accent1" w:themeShade="7F"/>
      <w:sz w:val="20"/>
    </w:rPr>
  </w:style>
  <w:style w:type="paragraph" w:styleId="Kop6">
    <w:name w:val="heading 6"/>
    <w:basedOn w:val="Kop5"/>
    <w:next w:val="Standaard"/>
    <w:link w:val="Kop6Char"/>
    <w:uiPriority w:val="9"/>
    <w:semiHidden/>
    <w:unhideWhenUsed/>
    <w:qFormat/>
    <w:rsid w:val="00474D2A"/>
    <w:pPr>
      <w:outlineLvl w:val="5"/>
    </w:pPr>
  </w:style>
  <w:style w:type="paragraph" w:styleId="Kop7">
    <w:name w:val="heading 7"/>
    <w:basedOn w:val="Kop6"/>
    <w:next w:val="Standaard"/>
    <w:link w:val="Kop7Char"/>
    <w:uiPriority w:val="9"/>
    <w:unhideWhenUsed/>
    <w:qFormat/>
    <w:rsid w:val="00474D2A"/>
    <w:pPr>
      <w:outlineLvl w:val="6"/>
    </w:pPr>
  </w:style>
  <w:style w:type="paragraph" w:styleId="Kop8">
    <w:name w:val="heading 8"/>
    <w:basedOn w:val="Kop7"/>
    <w:next w:val="Standaard"/>
    <w:link w:val="Kop8Char"/>
    <w:uiPriority w:val="9"/>
    <w:unhideWhenUsed/>
    <w:qFormat/>
    <w:rsid w:val="00474D2A"/>
    <w:pPr>
      <w:outlineLvl w:val="7"/>
    </w:pPr>
  </w:style>
  <w:style w:type="paragraph" w:styleId="Kop9">
    <w:name w:val="heading 9"/>
    <w:basedOn w:val="Kop8"/>
    <w:next w:val="Standaard"/>
    <w:link w:val="Kop9Char"/>
    <w:uiPriority w:val="9"/>
    <w:unhideWhenUsed/>
    <w:qFormat/>
    <w:rsid w:val="00474D2A"/>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1"/>
    <w:next w:val="Standaard"/>
    <w:link w:val="TitelChar"/>
    <w:uiPriority w:val="10"/>
    <w:qFormat/>
    <w:rsid w:val="00474D2A"/>
  </w:style>
  <w:style w:type="paragraph" w:styleId="Ballontekst">
    <w:name w:val="Balloon Text"/>
    <w:basedOn w:val="Standaard"/>
    <w:link w:val="BallontekstChar"/>
    <w:uiPriority w:val="99"/>
    <w:semiHidden/>
    <w:unhideWhenUsed/>
    <w:rsid w:val="009C13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1398"/>
    <w:rPr>
      <w:rFonts w:ascii="Tahoma" w:hAnsi="Tahoma" w:cs="Tahoma"/>
      <w:sz w:val="16"/>
      <w:szCs w:val="16"/>
    </w:rPr>
  </w:style>
  <w:style w:type="paragraph" w:styleId="Koptekst">
    <w:name w:val="header"/>
    <w:basedOn w:val="Standaard"/>
    <w:link w:val="KoptekstChar"/>
    <w:uiPriority w:val="99"/>
    <w:unhideWhenUsed/>
    <w:rsid w:val="009C139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9C1398"/>
  </w:style>
  <w:style w:type="paragraph" w:styleId="Voettekst">
    <w:name w:val="footer"/>
    <w:basedOn w:val="Standaard"/>
    <w:link w:val="VoettekstChar"/>
    <w:uiPriority w:val="99"/>
    <w:unhideWhenUsed/>
    <w:rsid w:val="009C139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9C1398"/>
  </w:style>
  <w:style w:type="character" w:styleId="Hyperlink">
    <w:name w:val="Hyperlink"/>
    <w:basedOn w:val="Standaardalinea-lettertype"/>
    <w:uiPriority w:val="99"/>
    <w:unhideWhenUsed/>
    <w:rsid w:val="00856CB6"/>
    <w:rPr>
      <w:color w:val="auto"/>
      <w:u w:val="none"/>
    </w:rPr>
  </w:style>
  <w:style w:type="character" w:customStyle="1" w:styleId="Kop1Char">
    <w:name w:val="Kop 1 Char"/>
    <w:basedOn w:val="Standaardalinea-lettertype"/>
    <w:link w:val="Kop1"/>
    <w:uiPriority w:val="9"/>
    <w:rsid w:val="00290F51"/>
    <w:rPr>
      <w:rFonts w:asciiTheme="majorHAnsi" w:eastAsiaTheme="majorEastAsia" w:hAnsiTheme="majorHAnsi" w:cstheme="majorBidi"/>
      <w:b/>
      <w:bCs/>
      <w:color w:val="000000" w:themeColor="accent1" w:themeShade="BF"/>
      <w:sz w:val="28"/>
      <w:szCs w:val="28"/>
    </w:rPr>
  </w:style>
  <w:style w:type="character" w:customStyle="1" w:styleId="TitelChar">
    <w:name w:val="Titel Char"/>
    <w:basedOn w:val="Standaardalinea-lettertype"/>
    <w:link w:val="Titel"/>
    <w:uiPriority w:val="10"/>
    <w:rsid w:val="00474D2A"/>
    <w:rPr>
      <w:rFonts w:asciiTheme="majorHAnsi" w:eastAsiaTheme="majorEastAsia" w:hAnsiTheme="majorHAnsi" w:cstheme="majorBidi"/>
      <w:b/>
      <w:bCs/>
      <w:color w:val="000000" w:themeColor="accent1" w:themeShade="BF"/>
      <w:sz w:val="28"/>
      <w:szCs w:val="28"/>
    </w:rPr>
  </w:style>
  <w:style w:type="character" w:customStyle="1" w:styleId="Kop2Char">
    <w:name w:val="Kop 2 Char"/>
    <w:basedOn w:val="Standaardalinea-lettertype"/>
    <w:link w:val="Kop2"/>
    <w:uiPriority w:val="9"/>
    <w:rsid w:val="00474D2A"/>
    <w:rPr>
      <w:rFonts w:ascii="Times New Roman" w:eastAsiaTheme="majorEastAsia" w:hAnsi="Times New Roman" w:cstheme="majorBidi"/>
      <w:bCs/>
      <w:i/>
      <w:color w:val="000000" w:themeColor="accent1"/>
      <w:sz w:val="28"/>
      <w:szCs w:val="26"/>
    </w:rPr>
  </w:style>
  <w:style w:type="character" w:customStyle="1" w:styleId="Kop3Char">
    <w:name w:val="Kop 3 Char"/>
    <w:basedOn w:val="Standaardalinea-lettertype"/>
    <w:link w:val="Kop3"/>
    <w:uiPriority w:val="9"/>
    <w:rsid w:val="00474D2A"/>
    <w:rPr>
      <w:rFonts w:ascii="Arial" w:eastAsiaTheme="majorEastAsia" w:hAnsi="Arial" w:cstheme="majorBidi"/>
      <w:b/>
      <w:bCs/>
      <w:color w:val="000000" w:themeColor="accent1"/>
      <w:sz w:val="24"/>
    </w:rPr>
  </w:style>
  <w:style w:type="character" w:customStyle="1" w:styleId="Kop4Char">
    <w:name w:val="Kop 4 Char"/>
    <w:basedOn w:val="Standaardalinea-lettertype"/>
    <w:link w:val="Kop4"/>
    <w:uiPriority w:val="9"/>
    <w:semiHidden/>
    <w:rsid w:val="00474D2A"/>
    <w:rPr>
      <w:rFonts w:ascii="Arial" w:eastAsiaTheme="majorEastAsia" w:hAnsi="Arial" w:cstheme="majorBidi"/>
      <w:b/>
      <w:bCs/>
      <w:iCs/>
      <w:color w:val="000000" w:themeColor="accent1"/>
    </w:rPr>
  </w:style>
  <w:style w:type="character" w:customStyle="1" w:styleId="Kop5Char">
    <w:name w:val="Kop 5 Char"/>
    <w:basedOn w:val="Standaardalinea-lettertype"/>
    <w:link w:val="Kop5"/>
    <w:uiPriority w:val="9"/>
    <w:rsid w:val="00474D2A"/>
    <w:rPr>
      <w:rFonts w:ascii="Arial" w:eastAsiaTheme="majorEastAsia" w:hAnsi="Arial" w:cstheme="majorBidi"/>
      <w:b/>
      <w:color w:val="000000" w:themeColor="accent1" w:themeShade="7F"/>
      <w:sz w:val="20"/>
    </w:rPr>
  </w:style>
  <w:style w:type="character" w:customStyle="1" w:styleId="Kop6Char">
    <w:name w:val="Kop 6 Char"/>
    <w:basedOn w:val="Standaardalinea-lettertype"/>
    <w:link w:val="Kop6"/>
    <w:uiPriority w:val="9"/>
    <w:rsid w:val="00474D2A"/>
    <w:rPr>
      <w:rFonts w:ascii="Arial" w:eastAsiaTheme="majorEastAsia" w:hAnsi="Arial" w:cstheme="majorBidi"/>
      <w:b/>
      <w:color w:val="000000" w:themeColor="accent1" w:themeShade="7F"/>
      <w:sz w:val="20"/>
      <w:lang w:val="fr-BE"/>
    </w:rPr>
  </w:style>
  <w:style w:type="character" w:customStyle="1" w:styleId="Kop7Char">
    <w:name w:val="Kop 7 Char"/>
    <w:basedOn w:val="Standaardalinea-lettertype"/>
    <w:link w:val="Kop7"/>
    <w:uiPriority w:val="9"/>
    <w:rsid w:val="00474D2A"/>
    <w:rPr>
      <w:rFonts w:ascii="Arial" w:eastAsiaTheme="majorEastAsia" w:hAnsi="Arial" w:cstheme="majorBidi"/>
      <w:b/>
      <w:color w:val="000000" w:themeColor="accent1" w:themeShade="7F"/>
      <w:sz w:val="20"/>
      <w:lang w:val="fr-BE"/>
    </w:rPr>
  </w:style>
  <w:style w:type="character" w:customStyle="1" w:styleId="Kop8Char">
    <w:name w:val="Kop 8 Char"/>
    <w:basedOn w:val="Standaardalinea-lettertype"/>
    <w:link w:val="Kop8"/>
    <w:uiPriority w:val="9"/>
    <w:rsid w:val="00474D2A"/>
    <w:rPr>
      <w:rFonts w:ascii="Arial" w:eastAsiaTheme="majorEastAsia" w:hAnsi="Arial" w:cstheme="majorBidi"/>
      <w:b/>
      <w:color w:val="000000" w:themeColor="accent1" w:themeShade="7F"/>
      <w:sz w:val="20"/>
      <w:lang w:val="fr-BE"/>
    </w:rPr>
  </w:style>
  <w:style w:type="character" w:customStyle="1" w:styleId="Kop9Char">
    <w:name w:val="Kop 9 Char"/>
    <w:basedOn w:val="Standaardalinea-lettertype"/>
    <w:link w:val="Kop9"/>
    <w:uiPriority w:val="9"/>
    <w:rsid w:val="00474D2A"/>
    <w:rPr>
      <w:rFonts w:ascii="Arial" w:eastAsiaTheme="majorEastAsia" w:hAnsi="Arial" w:cstheme="majorBidi"/>
      <w:b/>
      <w:color w:val="000000" w:themeColor="accent1" w:themeShade="7F"/>
      <w:sz w:val="20"/>
      <w:lang w:val="fr-BE"/>
    </w:rPr>
  </w:style>
  <w:style w:type="paragraph" w:styleId="Ondertitel">
    <w:name w:val="Subtitle"/>
    <w:basedOn w:val="Standaard"/>
    <w:next w:val="Standaard"/>
    <w:link w:val="OndertitelChar"/>
    <w:uiPriority w:val="11"/>
    <w:qFormat/>
    <w:rPr>
      <w:rFonts w:ascii="Arial Black" w:eastAsia="Arial Black" w:hAnsi="Arial Black" w:cs="Arial Black"/>
      <w:color w:val="000000"/>
      <w:sz w:val="24"/>
      <w:szCs w:val="24"/>
    </w:rPr>
  </w:style>
  <w:style w:type="character" w:customStyle="1" w:styleId="OndertitelChar">
    <w:name w:val="Ondertitel Char"/>
    <w:basedOn w:val="Standaardalinea-lettertype"/>
    <w:link w:val="Ondertitel"/>
    <w:uiPriority w:val="11"/>
    <w:rsid w:val="00474D2A"/>
    <w:rPr>
      <w:rFonts w:asciiTheme="majorHAnsi" w:eastAsiaTheme="majorEastAsia" w:hAnsiTheme="majorHAnsi" w:cstheme="majorBidi"/>
      <w:iCs/>
      <w:color w:val="000000" w:themeColor="accent1"/>
      <w:spacing w:val="15"/>
      <w:sz w:val="24"/>
      <w:szCs w:val="24"/>
    </w:rPr>
  </w:style>
  <w:style w:type="character" w:styleId="Subtielebenadrukking">
    <w:name w:val="Subtle Emphasis"/>
    <w:basedOn w:val="Standaardalinea-lettertype"/>
    <w:uiPriority w:val="19"/>
    <w:qFormat/>
    <w:rsid w:val="00474D2A"/>
    <w:rPr>
      <w:i/>
      <w:iCs/>
      <w:color w:val="808080" w:themeColor="text1" w:themeTint="7F"/>
    </w:rPr>
  </w:style>
  <w:style w:type="paragraph" w:styleId="Geenafstand">
    <w:name w:val="No Spacing"/>
    <w:uiPriority w:val="1"/>
    <w:qFormat/>
    <w:rsid w:val="00B16019"/>
    <w:pPr>
      <w:spacing w:after="0" w:line="240" w:lineRule="auto"/>
    </w:pPr>
  </w:style>
  <w:style w:type="table" w:styleId="Tabelraster">
    <w:name w:val="Table Grid"/>
    <w:basedOn w:val="Standaardtabel"/>
    <w:uiPriority w:val="59"/>
    <w:rsid w:val="00A76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2F1EC8"/>
    <w:pPr>
      <w:spacing w:before="100" w:beforeAutospacing="1" w:after="100" w:afterAutospacing="1" w:line="240" w:lineRule="auto"/>
    </w:pPr>
    <w:rPr>
      <w:rFonts w:ascii="Times New Roman" w:eastAsia="Times New Roman" w:hAnsi="Times New Roman" w:cs="Times New Roman"/>
      <w:sz w:val="24"/>
      <w:szCs w:val="24"/>
    </w:rPr>
  </w:style>
  <w:style w:type="paragraph" w:styleId="Lijstalinea">
    <w:name w:val="List Paragraph"/>
    <w:basedOn w:val="Standaard"/>
    <w:uiPriority w:val="34"/>
    <w:qFormat/>
    <w:rsid w:val="00D95525"/>
    <w:pPr>
      <w:ind w:left="720"/>
      <w:contextualSpacing/>
    </w:pPr>
  </w:style>
  <w:style w:type="character" w:styleId="Verwijzingopmerking">
    <w:name w:val="annotation reference"/>
    <w:basedOn w:val="Standaardalinea-lettertype"/>
    <w:uiPriority w:val="99"/>
    <w:semiHidden/>
    <w:unhideWhenUsed/>
    <w:rsid w:val="0025145E"/>
    <w:rPr>
      <w:sz w:val="16"/>
      <w:szCs w:val="16"/>
    </w:rPr>
  </w:style>
  <w:style w:type="paragraph" w:styleId="Tekstopmerking">
    <w:name w:val="annotation text"/>
    <w:basedOn w:val="Standaard"/>
    <w:link w:val="TekstopmerkingChar"/>
    <w:uiPriority w:val="99"/>
    <w:unhideWhenUsed/>
    <w:rsid w:val="0025145E"/>
    <w:pPr>
      <w:spacing w:line="240" w:lineRule="auto"/>
    </w:pPr>
    <w:rPr>
      <w:sz w:val="20"/>
      <w:szCs w:val="20"/>
    </w:rPr>
  </w:style>
  <w:style w:type="character" w:customStyle="1" w:styleId="TekstopmerkingChar">
    <w:name w:val="Tekst opmerking Char"/>
    <w:basedOn w:val="Standaardalinea-lettertype"/>
    <w:link w:val="Tekstopmerking"/>
    <w:uiPriority w:val="99"/>
    <w:rsid w:val="0025145E"/>
    <w:rPr>
      <w:sz w:val="20"/>
      <w:szCs w:val="20"/>
    </w:rPr>
  </w:style>
  <w:style w:type="paragraph" w:styleId="Onderwerpvanopmerking">
    <w:name w:val="annotation subject"/>
    <w:basedOn w:val="Tekstopmerking"/>
    <w:next w:val="Tekstopmerking"/>
    <w:link w:val="OnderwerpvanopmerkingChar"/>
    <w:uiPriority w:val="99"/>
    <w:semiHidden/>
    <w:unhideWhenUsed/>
    <w:rsid w:val="0025145E"/>
    <w:rPr>
      <w:b/>
      <w:bCs/>
    </w:rPr>
  </w:style>
  <w:style w:type="character" w:customStyle="1" w:styleId="OnderwerpvanopmerkingChar">
    <w:name w:val="Onderwerp van opmerking Char"/>
    <w:basedOn w:val="TekstopmerkingChar"/>
    <w:link w:val="Onderwerpvanopmerking"/>
    <w:uiPriority w:val="99"/>
    <w:semiHidden/>
    <w:rsid w:val="0025145E"/>
    <w:rPr>
      <w:b/>
      <w:bCs/>
      <w:sz w:val="20"/>
      <w:szCs w:val="20"/>
    </w:rPr>
  </w:style>
  <w:style w:type="character" w:styleId="Onopgelostemelding">
    <w:name w:val="Unresolved Mention"/>
    <w:basedOn w:val="Standaardalinea-lettertype"/>
    <w:uiPriority w:val="99"/>
    <w:semiHidden/>
    <w:unhideWhenUsed/>
    <w:rsid w:val="00FA6470"/>
    <w:rPr>
      <w:color w:val="605E5C"/>
      <w:shd w:val="clear" w:color="auto" w:fill="E1DFDD"/>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paragraph" w:styleId="Revisie">
    <w:name w:val="Revision"/>
    <w:hidden/>
    <w:uiPriority w:val="99"/>
    <w:semiHidden/>
    <w:rsid w:val="005139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544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mailto:xxxxxxxxx@brucity.be" TargetMode="External"/><Relationship Id="rId2" Type="http://schemas.openxmlformats.org/officeDocument/2006/relationships/hyperlink" Target="mailto:xxxxxxxxx@brucity.be" TargetMode="External"/><Relationship Id="rId1" Type="http://schemas.openxmlformats.org/officeDocument/2006/relationships/image" Target="media/image2.png"/><Relationship Id="rId5" Type="http://schemas.openxmlformats.org/officeDocument/2006/relationships/hyperlink" Target="http://www.brussel.be" TargetMode="External"/><Relationship Id="rId4" Type="http://schemas.openxmlformats.org/officeDocument/2006/relationships/hyperlink" Target="http://www.bruxelles.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bruxelles.be"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XL">
      <a:dk1>
        <a:sysClr val="windowText" lastClr="000000"/>
      </a:dk1>
      <a:lt1>
        <a:sysClr val="window" lastClr="FFFFFF"/>
      </a:lt1>
      <a:dk2>
        <a:srgbClr val="1F497D"/>
      </a:dk2>
      <a:lt2>
        <a:srgbClr val="EEECE1"/>
      </a:lt2>
      <a:accent1>
        <a:srgbClr val="000000"/>
      </a:accent1>
      <a:accent2>
        <a:srgbClr val="C4161C"/>
      </a:accent2>
      <a:accent3>
        <a:srgbClr val="48A842"/>
      </a:accent3>
      <a:accent4>
        <a:srgbClr val="6F2C91"/>
      </a:accent4>
      <a:accent5>
        <a:srgbClr val="00829B"/>
      </a:accent5>
      <a:accent6>
        <a:srgbClr val="F04E29"/>
      </a:accent6>
      <a:hlink>
        <a:srgbClr val="0000FF"/>
      </a:hlink>
      <a:folHlink>
        <a:srgbClr val="800080"/>
      </a:folHlink>
    </a:clrScheme>
    <a:fontScheme name="BXL">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Q3DZCgm3SrA5Zfius/bCMbN7+6g==">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</go:docsCustomData>
</go:gDocsCustomXmlDataStorage>
</file>

<file path=customXml/itemProps1.xml><?xml version="1.0" encoding="utf-8"?>
<ds:datastoreItem xmlns:ds="http://schemas.openxmlformats.org/officeDocument/2006/customXml" ds:itemID="{D0715662-BE34-4DE6-A3E8-8429C73814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896</Words>
  <Characters>4931</Characters>
  <Application>Microsoft Office Word</Application>
  <DocSecurity>4</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Renoux Giulia</dc:creator>
  <cp:lastModifiedBy>Coertjens Jonas</cp:lastModifiedBy>
  <cp:revision>2</cp:revision>
  <dcterms:created xsi:type="dcterms:W3CDTF">2022-10-27T07:11:00Z</dcterms:created>
  <dcterms:modified xsi:type="dcterms:W3CDTF">2022-10-27T07:11:00Z</dcterms:modified>
</cp:coreProperties>
</file>